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21" w:rsidRPr="00E75C62" w:rsidRDefault="00017721" w:rsidP="00017721">
      <w:pPr>
        <w:spacing w:after="0"/>
        <w:jc w:val="center"/>
        <w:rPr>
          <w:rFonts w:ascii="Times New Roman" w:eastAsia="Times New Roman" w:hAnsi="Times New Roman" w:cs="Times New Roman"/>
          <w:bCs/>
          <w:color w:val="2E74B5" w:themeColor="accent1" w:themeShade="BF"/>
          <w:sz w:val="24"/>
          <w:szCs w:val="24"/>
        </w:rPr>
      </w:pPr>
      <w:bookmarkStart w:id="0" w:name="_Toc40455071"/>
      <w:r w:rsidRPr="00E75C62">
        <w:rPr>
          <w:rFonts w:ascii="Times New Roman" w:eastAsia="Times New Roman" w:hAnsi="Times New Roman" w:cs="Times New Roman"/>
          <w:bCs/>
          <w:color w:val="2E74B5" w:themeColor="accent1" w:themeShade="BF"/>
          <w:sz w:val="24"/>
          <w:szCs w:val="24"/>
        </w:rPr>
        <w:t>КЫРГЫЗСКАЯ РЕСПУБЛИКА</w:t>
      </w:r>
    </w:p>
    <w:p w:rsidR="00017721" w:rsidRPr="00E75C62" w:rsidRDefault="00017721" w:rsidP="00017721">
      <w:pPr>
        <w:spacing w:after="0"/>
        <w:rPr>
          <w:rFonts w:ascii="Times New Roman" w:eastAsia="Calibri" w:hAnsi="Times New Roman" w:cs="Times New Roman"/>
          <w:b/>
          <w:sz w:val="24"/>
          <w:szCs w:val="24"/>
        </w:rPr>
      </w:pPr>
    </w:p>
    <w:p w:rsidR="00017721" w:rsidRPr="00E75C62" w:rsidRDefault="00017721" w:rsidP="00017721">
      <w:pPr>
        <w:spacing w:after="0"/>
        <w:rPr>
          <w:rFonts w:ascii="Times New Roman" w:eastAsia="Calibri" w:hAnsi="Times New Roman" w:cs="Times New Roman"/>
          <w:b/>
          <w:sz w:val="24"/>
          <w:szCs w:val="24"/>
        </w:rPr>
      </w:pPr>
    </w:p>
    <w:p w:rsidR="00017721" w:rsidRPr="00E75C62" w:rsidRDefault="00017721" w:rsidP="00017721">
      <w:pPr>
        <w:spacing w:after="0"/>
        <w:rPr>
          <w:rFonts w:ascii="Times New Roman" w:eastAsia="Calibri" w:hAnsi="Times New Roman" w:cs="Times New Roman"/>
          <w:sz w:val="24"/>
          <w:szCs w:val="24"/>
        </w:rPr>
      </w:pPr>
    </w:p>
    <w:p w:rsidR="00017721" w:rsidRDefault="00017721" w:rsidP="00017721">
      <w:pPr>
        <w:spacing w:after="0"/>
        <w:jc w:val="center"/>
        <w:rPr>
          <w:rFonts w:ascii="Times New Roman" w:eastAsia="Times New Roman" w:hAnsi="Times New Roman" w:cs="Times New Roman"/>
          <w:bCs/>
          <w:color w:val="2E74B5" w:themeColor="accent1" w:themeShade="BF"/>
          <w:sz w:val="24"/>
          <w:szCs w:val="24"/>
        </w:rPr>
      </w:pPr>
      <w:r w:rsidRPr="00E75C62">
        <w:rPr>
          <w:rFonts w:ascii="Times New Roman" w:eastAsia="Times New Roman" w:hAnsi="Times New Roman" w:cs="Times New Roman"/>
          <w:bCs/>
          <w:color w:val="2E74B5" w:themeColor="accent1" w:themeShade="BF"/>
          <w:sz w:val="24"/>
          <w:szCs w:val="24"/>
        </w:rPr>
        <w:t xml:space="preserve">Проект «Экстренное реагирование на </w:t>
      </w:r>
      <w:r w:rsidRPr="00E75C62">
        <w:rPr>
          <w:rFonts w:ascii="Times New Roman" w:eastAsia="Times New Roman" w:hAnsi="Times New Roman" w:cs="Times New Roman"/>
          <w:bCs/>
          <w:color w:val="2E74B5" w:themeColor="accent1" w:themeShade="BF"/>
          <w:sz w:val="24"/>
          <w:szCs w:val="24"/>
          <w:lang w:val="en-US"/>
        </w:rPr>
        <w:t>COVID</w:t>
      </w:r>
      <w:r w:rsidRPr="00E75C62">
        <w:rPr>
          <w:rFonts w:ascii="Times New Roman" w:eastAsia="Times New Roman" w:hAnsi="Times New Roman" w:cs="Times New Roman"/>
          <w:bCs/>
          <w:color w:val="2E74B5" w:themeColor="accent1" w:themeShade="BF"/>
          <w:sz w:val="24"/>
          <w:szCs w:val="24"/>
        </w:rPr>
        <w:t xml:space="preserve"> 19» </w:t>
      </w:r>
    </w:p>
    <w:p w:rsidR="00017721" w:rsidRPr="00E75C62" w:rsidRDefault="00017721" w:rsidP="00017721">
      <w:pPr>
        <w:spacing w:after="0"/>
        <w:jc w:val="center"/>
        <w:rPr>
          <w:rFonts w:ascii="Times New Roman" w:eastAsia="Times New Roman" w:hAnsi="Times New Roman" w:cs="Times New Roman"/>
          <w:bCs/>
          <w:color w:val="2E74B5" w:themeColor="accent1" w:themeShade="BF"/>
          <w:sz w:val="24"/>
          <w:szCs w:val="24"/>
        </w:rPr>
      </w:pPr>
      <w:r>
        <w:rPr>
          <w:rFonts w:ascii="Times New Roman" w:eastAsia="Times New Roman" w:hAnsi="Times New Roman" w:cs="Times New Roman"/>
          <w:bCs/>
          <w:color w:val="2E74B5" w:themeColor="accent1" w:themeShade="BF"/>
          <w:sz w:val="24"/>
          <w:szCs w:val="24"/>
        </w:rPr>
        <w:t>(дополнительное финансирование)</w:t>
      </w:r>
    </w:p>
    <w:p w:rsidR="00017721" w:rsidRPr="00E75C62" w:rsidRDefault="00017721" w:rsidP="00017721">
      <w:pPr>
        <w:spacing w:after="0"/>
        <w:jc w:val="center"/>
        <w:rPr>
          <w:rFonts w:ascii="Times New Roman" w:eastAsia="Calibri" w:hAnsi="Times New Roman" w:cs="Times New Roman"/>
          <w:bCs/>
          <w:sz w:val="24"/>
          <w:szCs w:val="24"/>
        </w:rPr>
      </w:pPr>
    </w:p>
    <w:p w:rsidR="00017721" w:rsidRPr="00E75C62" w:rsidRDefault="00017721" w:rsidP="00017721">
      <w:pPr>
        <w:spacing w:after="0"/>
        <w:jc w:val="center"/>
        <w:rPr>
          <w:rFonts w:ascii="Times New Roman" w:eastAsia="Times New Roman" w:hAnsi="Times New Roman" w:cs="Times New Roman"/>
          <w:b/>
          <w:color w:val="2E74B5" w:themeColor="accent1" w:themeShade="BF"/>
          <w:sz w:val="24"/>
          <w:szCs w:val="24"/>
        </w:rPr>
      </w:pPr>
      <w:r w:rsidRPr="00E75C62">
        <w:rPr>
          <w:rFonts w:ascii="Times New Roman" w:eastAsia="Times New Roman" w:hAnsi="Times New Roman" w:cs="Times New Roman"/>
          <w:b/>
          <w:color w:val="2E74B5" w:themeColor="accent1" w:themeShade="BF"/>
          <w:sz w:val="24"/>
          <w:szCs w:val="24"/>
        </w:rPr>
        <w:t>ЧЕК-ЛИСТ ПЛАНА УПРАВЛЕНИЯ ОКРУЖАЮЩЕЙ И СОЦИАЛЬНОЙ СРЕДОЙ</w:t>
      </w:r>
      <w:r>
        <w:rPr>
          <w:rFonts w:ascii="Times New Roman" w:eastAsia="Times New Roman" w:hAnsi="Times New Roman" w:cs="Times New Roman"/>
          <w:b/>
          <w:color w:val="2E74B5" w:themeColor="accent1" w:themeShade="BF"/>
          <w:sz w:val="24"/>
          <w:szCs w:val="24"/>
        </w:rPr>
        <w:t xml:space="preserve"> ДЛЯ КЕМИНКОГО ОТДЕЛА ЦПЗГСЭН</w:t>
      </w:r>
    </w:p>
    <w:p w:rsidR="00017721" w:rsidRPr="00E75C62" w:rsidRDefault="00017721" w:rsidP="00017721">
      <w:pPr>
        <w:spacing w:after="0"/>
        <w:jc w:val="center"/>
        <w:rPr>
          <w:rFonts w:ascii="Times New Roman" w:eastAsia="Times New Roman" w:hAnsi="Times New Roman" w:cs="Times New Roman"/>
          <w:b/>
          <w:color w:val="2E74B5" w:themeColor="accent1" w:themeShade="BF"/>
          <w:sz w:val="24"/>
          <w:szCs w:val="24"/>
        </w:rPr>
      </w:pPr>
    </w:p>
    <w:p w:rsidR="00017721" w:rsidRDefault="00017721" w:rsidP="00017721">
      <w:pPr>
        <w:spacing w:after="0"/>
        <w:jc w:val="center"/>
        <w:rPr>
          <w:rFonts w:ascii="Times New Roman" w:eastAsia="Times New Roman" w:hAnsi="Times New Roman" w:cs="Times New Roman"/>
          <w:b/>
          <w:color w:val="2E74B5" w:themeColor="accent1" w:themeShade="BF"/>
          <w:sz w:val="40"/>
          <w:szCs w:val="40"/>
        </w:rPr>
      </w:pPr>
    </w:p>
    <w:p w:rsidR="00017721" w:rsidRPr="004809D0" w:rsidRDefault="00017721" w:rsidP="00017721">
      <w:pPr>
        <w:spacing w:after="0"/>
        <w:rPr>
          <w:rFonts w:ascii="Times New Roman" w:eastAsia="Calibri" w:hAnsi="Times New Roman" w:cs="Times New Roman"/>
          <w:sz w:val="24"/>
          <w:szCs w:val="24"/>
          <w:lang w:eastAsia="en-GB"/>
        </w:rPr>
      </w:pPr>
    </w:p>
    <w:p w:rsidR="00017721" w:rsidRPr="004809D0" w:rsidRDefault="00017721" w:rsidP="00017721">
      <w:pPr>
        <w:spacing w:after="0"/>
        <w:jc w:val="both"/>
        <w:rPr>
          <w:rFonts w:ascii="Times New Roman" w:eastAsia="Calibri" w:hAnsi="Times New Roman" w:cs="Times New Roman"/>
          <w:i/>
          <w:sz w:val="24"/>
          <w:szCs w:val="24"/>
        </w:rPr>
      </w:pPr>
    </w:p>
    <w:p w:rsidR="00017721" w:rsidRPr="004809D0" w:rsidRDefault="00017721" w:rsidP="00017721">
      <w:pPr>
        <w:spacing w:after="0"/>
        <w:jc w:val="both"/>
        <w:rPr>
          <w:rFonts w:ascii="Times New Roman" w:eastAsia="Calibri" w:hAnsi="Times New Roman" w:cs="Times New Roman"/>
          <w:sz w:val="24"/>
          <w:szCs w:val="24"/>
        </w:rPr>
      </w:pPr>
    </w:p>
    <w:p w:rsidR="00017721" w:rsidRPr="004809D0" w:rsidRDefault="00017721" w:rsidP="00017721">
      <w:pPr>
        <w:spacing w:after="0" w:line="256" w:lineRule="auto"/>
        <w:jc w:val="center"/>
        <w:rPr>
          <w:rFonts w:ascii="Times New Roman" w:eastAsia="Calibri" w:hAnsi="Times New Roman" w:cs="Times New Roman"/>
          <w:sz w:val="24"/>
          <w:szCs w:val="24"/>
        </w:rPr>
      </w:pPr>
    </w:p>
    <w:p w:rsidR="00017721" w:rsidRPr="004809D0" w:rsidRDefault="00017721" w:rsidP="00017721">
      <w:pPr>
        <w:spacing w:after="0" w:line="256" w:lineRule="auto"/>
        <w:jc w:val="center"/>
        <w:rPr>
          <w:rFonts w:ascii="Times New Roman" w:eastAsia="Calibri" w:hAnsi="Times New Roman" w:cs="Times New Roman"/>
          <w:sz w:val="24"/>
          <w:szCs w:val="24"/>
        </w:rPr>
      </w:pPr>
    </w:p>
    <w:p w:rsidR="00017721" w:rsidRPr="004809D0" w:rsidRDefault="00017721" w:rsidP="00017721">
      <w:pPr>
        <w:spacing w:after="0" w:line="256" w:lineRule="auto"/>
        <w:jc w:val="center"/>
        <w:rPr>
          <w:rFonts w:ascii="Times New Roman" w:eastAsia="Calibri" w:hAnsi="Times New Roman" w:cs="Times New Roman"/>
          <w:sz w:val="24"/>
          <w:szCs w:val="24"/>
        </w:rPr>
      </w:pPr>
    </w:p>
    <w:p w:rsidR="00017721" w:rsidRPr="004809D0" w:rsidRDefault="00017721" w:rsidP="00017721">
      <w:pPr>
        <w:spacing w:after="0" w:line="256" w:lineRule="auto"/>
        <w:jc w:val="center"/>
        <w:rPr>
          <w:rFonts w:ascii="Times New Roman" w:eastAsia="Calibri" w:hAnsi="Times New Roman" w:cs="Times New Roman"/>
          <w:sz w:val="24"/>
          <w:szCs w:val="24"/>
        </w:rPr>
      </w:pPr>
    </w:p>
    <w:p w:rsidR="00017721" w:rsidRPr="004809D0" w:rsidRDefault="00017721" w:rsidP="00017721">
      <w:pPr>
        <w:spacing w:after="0" w:line="256" w:lineRule="auto"/>
        <w:jc w:val="center"/>
        <w:rPr>
          <w:rFonts w:ascii="Times New Roman" w:eastAsia="Calibri" w:hAnsi="Times New Roman" w:cs="Times New Roman"/>
          <w:sz w:val="24"/>
          <w:szCs w:val="24"/>
        </w:rPr>
      </w:pPr>
    </w:p>
    <w:p w:rsidR="00017721" w:rsidRPr="004809D0" w:rsidRDefault="00017721" w:rsidP="00017721">
      <w:pPr>
        <w:spacing w:after="0" w:line="256" w:lineRule="auto"/>
        <w:jc w:val="center"/>
        <w:rPr>
          <w:rFonts w:ascii="Times New Roman" w:eastAsia="Calibri" w:hAnsi="Times New Roman" w:cs="Times New Roman"/>
          <w:sz w:val="24"/>
          <w:szCs w:val="24"/>
        </w:rPr>
      </w:pPr>
    </w:p>
    <w:p w:rsidR="00017721" w:rsidRPr="004809D0" w:rsidRDefault="00017721" w:rsidP="00017721">
      <w:pPr>
        <w:spacing w:after="0" w:line="256" w:lineRule="auto"/>
        <w:jc w:val="center"/>
        <w:rPr>
          <w:rFonts w:ascii="Times New Roman" w:eastAsia="Calibri" w:hAnsi="Times New Roman" w:cs="Times New Roman"/>
          <w:sz w:val="24"/>
          <w:szCs w:val="24"/>
        </w:rPr>
      </w:pPr>
    </w:p>
    <w:p w:rsidR="00017721" w:rsidRPr="004809D0" w:rsidRDefault="00017721" w:rsidP="00017721">
      <w:pPr>
        <w:spacing w:after="0" w:line="256" w:lineRule="auto"/>
        <w:jc w:val="center"/>
        <w:rPr>
          <w:rFonts w:ascii="Times New Roman" w:eastAsia="Calibri" w:hAnsi="Times New Roman" w:cs="Times New Roman"/>
          <w:sz w:val="24"/>
          <w:szCs w:val="24"/>
        </w:rPr>
      </w:pPr>
    </w:p>
    <w:p w:rsidR="00017721" w:rsidRPr="004809D0" w:rsidRDefault="00017721" w:rsidP="00017721">
      <w:pPr>
        <w:spacing w:after="0" w:line="256" w:lineRule="auto"/>
        <w:jc w:val="center"/>
        <w:rPr>
          <w:rFonts w:ascii="Times New Roman" w:eastAsia="Calibri" w:hAnsi="Times New Roman" w:cs="Times New Roman"/>
          <w:sz w:val="24"/>
          <w:szCs w:val="24"/>
        </w:rPr>
      </w:pPr>
    </w:p>
    <w:p w:rsidR="00017721" w:rsidRDefault="00017721" w:rsidP="00017721">
      <w:pPr>
        <w:spacing w:after="0" w:line="256" w:lineRule="auto"/>
        <w:jc w:val="center"/>
        <w:rPr>
          <w:rFonts w:ascii="Times New Roman" w:eastAsia="Calibri" w:hAnsi="Times New Roman" w:cs="Times New Roman"/>
          <w:sz w:val="24"/>
          <w:szCs w:val="24"/>
        </w:rPr>
      </w:pPr>
    </w:p>
    <w:p w:rsidR="00017721" w:rsidRDefault="00017721" w:rsidP="00017721">
      <w:pPr>
        <w:spacing w:after="0" w:line="256" w:lineRule="auto"/>
        <w:jc w:val="center"/>
        <w:rPr>
          <w:rFonts w:ascii="Times New Roman" w:eastAsia="Calibri" w:hAnsi="Times New Roman" w:cs="Times New Roman"/>
          <w:sz w:val="24"/>
          <w:szCs w:val="24"/>
        </w:rPr>
      </w:pPr>
    </w:p>
    <w:p w:rsidR="00017721" w:rsidRDefault="00017721" w:rsidP="00017721">
      <w:pPr>
        <w:spacing w:after="0" w:line="256" w:lineRule="auto"/>
        <w:jc w:val="center"/>
        <w:rPr>
          <w:rFonts w:ascii="Times New Roman" w:eastAsia="Calibri" w:hAnsi="Times New Roman" w:cs="Times New Roman"/>
          <w:sz w:val="24"/>
          <w:szCs w:val="24"/>
        </w:rPr>
      </w:pPr>
    </w:p>
    <w:p w:rsidR="00017721" w:rsidRDefault="00017721" w:rsidP="00017721">
      <w:pPr>
        <w:spacing w:after="0" w:line="256" w:lineRule="auto"/>
        <w:jc w:val="center"/>
        <w:rPr>
          <w:rFonts w:ascii="Times New Roman" w:eastAsia="Times New Roman" w:hAnsi="Times New Roman" w:cs="Times New Roman"/>
          <w:bCs/>
          <w:color w:val="2E74B5" w:themeColor="accent1" w:themeShade="BF"/>
          <w:sz w:val="24"/>
          <w:szCs w:val="24"/>
        </w:rPr>
      </w:pPr>
      <w:r>
        <w:rPr>
          <w:rFonts w:ascii="Times New Roman" w:eastAsia="Times New Roman" w:hAnsi="Times New Roman" w:cs="Times New Roman"/>
          <w:bCs/>
          <w:color w:val="2E74B5" w:themeColor="accent1" w:themeShade="BF"/>
          <w:sz w:val="24"/>
          <w:szCs w:val="24"/>
        </w:rPr>
        <w:t>Бишкек</w:t>
      </w:r>
      <w:r w:rsidRPr="004809D0">
        <w:rPr>
          <w:rFonts w:ascii="Times New Roman" w:eastAsia="Times New Roman" w:hAnsi="Times New Roman" w:cs="Times New Roman"/>
          <w:bCs/>
          <w:color w:val="2E74B5" w:themeColor="accent1" w:themeShade="BF"/>
          <w:sz w:val="24"/>
          <w:szCs w:val="24"/>
        </w:rPr>
        <w:t xml:space="preserve"> 202</w:t>
      </w:r>
      <w:r>
        <w:rPr>
          <w:rFonts w:ascii="Times New Roman" w:eastAsia="Times New Roman" w:hAnsi="Times New Roman" w:cs="Times New Roman"/>
          <w:bCs/>
          <w:color w:val="2E74B5" w:themeColor="accent1" w:themeShade="BF"/>
          <w:sz w:val="24"/>
          <w:szCs w:val="24"/>
        </w:rPr>
        <w:t>2</w:t>
      </w:r>
      <w:r w:rsidRPr="004809D0">
        <w:rPr>
          <w:rFonts w:ascii="Times New Roman" w:eastAsia="Times New Roman" w:hAnsi="Times New Roman" w:cs="Times New Roman"/>
          <w:bCs/>
          <w:color w:val="2E74B5" w:themeColor="accent1" w:themeShade="BF"/>
          <w:sz w:val="24"/>
          <w:szCs w:val="24"/>
        </w:rPr>
        <w:t xml:space="preserve"> г. </w:t>
      </w:r>
    </w:p>
    <w:p w:rsidR="00017721" w:rsidRDefault="00017721">
      <w:pPr>
        <w:spacing w:after="160" w:line="259" w:lineRule="auto"/>
        <w:rPr>
          <w:rFonts w:ascii="Times New Roman" w:eastAsia="Times New Roman" w:hAnsi="Times New Roman" w:cs="Times New Roman"/>
          <w:bCs/>
          <w:color w:val="2E74B5" w:themeColor="accent1" w:themeShade="BF"/>
          <w:sz w:val="24"/>
          <w:szCs w:val="24"/>
        </w:rPr>
      </w:pPr>
      <w:r>
        <w:rPr>
          <w:rFonts w:ascii="Times New Roman" w:eastAsia="Times New Roman" w:hAnsi="Times New Roman" w:cs="Times New Roman"/>
          <w:bCs/>
          <w:color w:val="2E74B5" w:themeColor="accent1" w:themeShade="BF"/>
          <w:sz w:val="24"/>
          <w:szCs w:val="24"/>
        </w:rPr>
        <w:br w:type="page"/>
      </w:r>
    </w:p>
    <w:p w:rsidR="00017721" w:rsidRPr="004809D0" w:rsidRDefault="00017721" w:rsidP="00017721">
      <w:pPr>
        <w:spacing w:after="0" w:line="256" w:lineRule="auto"/>
        <w:jc w:val="center"/>
        <w:rPr>
          <w:rFonts w:ascii="Times New Roman" w:eastAsia="Times New Roman" w:hAnsi="Times New Roman" w:cs="Times New Roman"/>
          <w:bCs/>
          <w:color w:val="2E74B5" w:themeColor="accent1" w:themeShade="BF"/>
          <w:sz w:val="24"/>
          <w:szCs w:val="24"/>
        </w:rPr>
      </w:pPr>
    </w:p>
    <w:p w:rsidR="00017721" w:rsidRDefault="00017721" w:rsidP="00017721">
      <w:pPr>
        <w:spacing w:after="0"/>
      </w:pPr>
    </w:p>
    <w:sdt>
      <w:sdtPr>
        <w:rPr>
          <w:rFonts w:ascii="Times New Roman" w:eastAsiaTheme="minorHAnsi" w:hAnsi="Times New Roman" w:cs="Times New Roman"/>
          <w:b w:val="0"/>
          <w:bCs w:val="0"/>
          <w:color w:val="auto"/>
          <w:sz w:val="24"/>
          <w:szCs w:val="24"/>
          <w:lang w:eastAsia="en-US"/>
        </w:rPr>
        <w:id w:val="-1561864521"/>
        <w:docPartObj>
          <w:docPartGallery w:val="Table of Contents"/>
          <w:docPartUnique/>
        </w:docPartObj>
      </w:sdtPr>
      <w:sdtEndPr/>
      <w:sdtContent>
        <w:p w:rsidR="00017721" w:rsidRPr="00834D59" w:rsidRDefault="00017721" w:rsidP="00017721">
          <w:pPr>
            <w:pStyle w:val="af3"/>
            <w:spacing w:before="0"/>
            <w:rPr>
              <w:rFonts w:ascii="Times New Roman" w:hAnsi="Times New Roman" w:cs="Times New Roman"/>
              <w:sz w:val="24"/>
              <w:szCs w:val="24"/>
            </w:rPr>
          </w:pPr>
          <w:r w:rsidRPr="00834D59">
            <w:rPr>
              <w:rFonts w:ascii="Times New Roman" w:hAnsi="Times New Roman" w:cs="Times New Roman"/>
              <w:sz w:val="24"/>
              <w:szCs w:val="24"/>
            </w:rPr>
            <w:t>ОГЛАВЛЕНИЕ</w:t>
          </w:r>
        </w:p>
        <w:p w:rsidR="00017721" w:rsidRPr="00834D59" w:rsidRDefault="00017721" w:rsidP="00017721">
          <w:pPr>
            <w:spacing w:after="0"/>
            <w:rPr>
              <w:rFonts w:ascii="Times New Roman" w:hAnsi="Times New Roman" w:cs="Times New Roman"/>
              <w:sz w:val="24"/>
              <w:szCs w:val="24"/>
              <w:lang w:eastAsia="ru-RU"/>
            </w:rPr>
          </w:pPr>
        </w:p>
        <w:p w:rsidR="00017721" w:rsidRPr="00834D59" w:rsidRDefault="00017721" w:rsidP="00017721">
          <w:pPr>
            <w:pStyle w:val="14"/>
            <w:tabs>
              <w:tab w:val="right" w:leader="dot" w:pos="9204"/>
            </w:tabs>
            <w:spacing w:after="0"/>
            <w:rPr>
              <w:rFonts w:ascii="Times New Roman" w:eastAsiaTheme="minorEastAsia" w:hAnsi="Times New Roman" w:cs="Times New Roman"/>
              <w:noProof/>
              <w:lang w:eastAsia="ru-RU"/>
            </w:rPr>
          </w:pPr>
          <w:r w:rsidRPr="00834D59">
            <w:rPr>
              <w:rFonts w:ascii="Times New Roman" w:hAnsi="Times New Roman" w:cs="Times New Roman"/>
              <w:sz w:val="24"/>
              <w:szCs w:val="24"/>
            </w:rPr>
            <w:fldChar w:fldCharType="begin"/>
          </w:r>
          <w:r w:rsidRPr="00834D59">
            <w:rPr>
              <w:rFonts w:ascii="Times New Roman" w:hAnsi="Times New Roman" w:cs="Times New Roman"/>
              <w:sz w:val="24"/>
              <w:szCs w:val="24"/>
            </w:rPr>
            <w:instrText xml:space="preserve"> TOC \o "1-3" \h \z \u </w:instrText>
          </w:r>
          <w:r w:rsidRPr="00834D59">
            <w:rPr>
              <w:rFonts w:ascii="Times New Roman" w:hAnsi="Times New Roman" w:cs="Times New Roman"/>
              <w:sz w:val="24"/>
              <w:szCs w:val="24"/>
            </w:rPr>
            <w:fldChar w:fldCharType="separate"/>
          </w:r>
          <w:hyperlink w:anchor="_Toc61340431" w:history="1">
            <w:r w:rsidRPr="00834D59">
              <w:rPr>
                <w:rStyle w:val="a9"/>
                <w:rFonts w:ascii="Times New Roman" w:hAnsi="Times New Roman" w:cs="Times New Roman"/>
                <w:noProof/>
              </w:rPr>
              <w:t>АББРЕВИАТУРЫ И СОКРАЩЕНИЯ</w:t>
            </w:r>
            <w:r w:rsidRPr="00834D59">
              <w:rPr>
                <w:rFonts w:ascii="Times New Roman" w:hAnsi="Times New Roman" w:cs="Times New Roman"/>
                <w:noProof/>
                <w:webHidden/>
              </w:rPr>
              <w:tab/>
            </w:r>
            <w:r w:rsidRPr="00834D59">
              <w:rPr>
                <w:rFonts w:ascii="Times New Roman" w:hAnsi="Times New Roman" w:cs="Times New Roman"/>
                <w:noProof/>
                <w:webHidden/>
              </w:rPr>
              <w:fldChar w:fldCharType="begin"/>
            </w:r>
            <w:r w:rsidRPr="00834D59">
              <w:rPr>
                <w:rFonts w:ascii="Times New Roman" w:hAnsi="Times New Roman" w:cs="Times New Roman"/>
                <w:noProof/>
                <w:webHidden/>
              </w:rPr>
              <w:instrText xml:space="preserve"> PAGEREF _Toc61340431 \h </w:instrText>
            </w:r>
            <w:r w:rsidRPr="00834D59">
              <w:rPr>
                <w:rFonts w:ascii="Times New Roman" w:hAnsi="Times New Roman" w:cs="Times New Roman"/>
                <w:noProof/>
                <w:webHidden/>
              </w:rPr>
            </w:r>
            <w:r w:rsidRPr="00834D59">
              <w:rPr>
                <w:rFonts w:ascii="Times New Roman" w:hAnsi="Times New Roman" w:cs="Times New Roman"/>
                <w:noProof/>
                <w:webHidden/>
              </w:rPr>
              <w:fldChar w:fldCharType="separate"/>
            </w:r>
            <w:r>
              <w:rPr>
                <w:rFonts w:ascii="Times New Roman" w:hAnsi="Times New Roman" w:cs="Times New Roman"/>
                <w:noProof/>
                <w:webHidden/>
              </w:rPr>
              <w:t>3</w:t>
            </w:r>
            <w:r w:rsidRPr="00834D59">
              <w:rPr>
                <w:rFonts w:ascii="Times New Roman" w:hAnsi="Times New Roman" w:cs="Times New Roman"/>
                <w:noProof/>
                <w:webHidden/>
              </w:rPr>
              <w:fldChar w:fldCharType="end"/>
            </w:r>
          </w:hyperlink>
        </w:p>
        <w:p w:rsidR="00017721" w:rsidRPr="00834D59" w:rsidRDefault="009E5013" w:rsidP="00017721">
          <w:pPr>
            <w:pStyle w:val="14"/>
            <w:tabs>
              <w:tab w:val="right" w:leader="dot" w:pos="9204"/>
            </w:tabs>
            <w:spacing w:after="0"/>
            <w:rPr>
              <w:rFonts w:ascii="Times New Roman" w:eastAsiaTheme="minorEastAsia" w:hAnsi="Times New Roman" w:cs="Times New Roman"/>
              <w:noProof/>
              <w:lang w:eastAsia="ru-RU"/>
            </w:rPr>
          </w:pPr>
          <w:hyperlink w:anchor="_Toc61340432" w:history="1">
            <w:r w:rsidR="00017721" w:rsidRPr="00834D59">
              <w:rPr>
                <w:rStyle w:val="a9"/>
                <w:rFonts w:ascii="Times New Roman" w:hAnsi="Times New Roman" w:cs="Times New Roman"/>
                <w:noProof/>
              </w:rPr>
              <w:t>ВВЕДЕНИЕ</w:t>
            </w:r>
            <w:r w:rsidR="00017721" w:rsidRPr="00834D59">
              <w:rPr>
                <w:rFonts w:ascii="Times New Roman" w:hAnsi="Times New Roman" w:cs="Times New Roman"/>
                <w:noProof/>
                <w:webHidden/>
              </w:rPr>
              <w:tab/>
            </w:r>
            <w:r w:rsidR="00017721" w:rsidRPr="00834D59">
              <w:rPr>
                <w:rFonts w:ascii="Times New Roman" w:hAnsi="Times New Roman" w:cs="Times New Roman"/>
                <w:noProof/>
                <w:webHidden/>
              </w:rPr>
              <w:fldChar w:fldCharType="begin"/>
            </w:r>
            <w:r w:rsidR="00017721" w:rsidRPr="00834D59">
              <w:rPr>
                <w:rFonts w:ascii="Times New Roman" w:hAnsi="Times New Roman" w:cs="Times New Roman"/>
                <w:noProof/>
                <w:webHidden/>
              </w:rPr>
              <w:instrText xml:space="preserve"> PAGEREF _Toc61340432 \h </w:instrText>
            </w:r>
            <w:r w:rsidR="00017721" w:rsidRPr="00834D59">
              <w:rPr>
                <w:rFonts w:ascii="Times New Roman" w:hAnsi="Times New Roman" w:cs="Times New Roman"/>
                <w:noProof/>
                <w:webHidden/>
              </w:rPr>
            </w:r>
            <w:r w:rsidR="00017721" w:rsidRPr="00834D59">
              <w:rPr>
                <w:rFonts w:ascii="Times New Roman" w:hAnsi="Times New Roman" w:cs="Times New Roman"/>
                <w:noProof/>
                <w:webHidden/>
              </w:rPr>
              <w:fldChar w:fldCharType="separate"/>
            </w:r>
            <w:r w:rsidR="00017721">
              <w:rPr>
                <w:rFonts w:ascii="Times New Roman" w:hAnsi="Times New Roman" w:cs="Times New Roman"/>
                <w:noProof/>
                <w:webHidden/>
              </w:rPr>
              <w:t>5</w:t>
            </w:r>
            <w:r w:rsidR="00017721" w:rsidRPr="00834D59">
              <w:rPr>
                <w:rFonts w:ascii="Times New Roman" w:hAnsi="Times New Roman" w:cs="Times New Roman"/>
                <w:noProof/>
                <w:webHidden/>
              </w:rPr>
              <w:fldChar w:fldCharType="end"/>
            </w:r>
          </w:hyperlink>
        </w:p>
        <w:p w:rsidR="00017721" w:rsidRPr="00834D59" w:rsidRDefault="009E5013" w:rsidP="00017721">
          <w:pPr>
            <w:pStyle w:val="14"/>
            <w:tabs>
              <w:tab w:val="right" w:leader="dot" w:pos="9204"/>
            </w:tabs>
            <w:spacing w:after="0"/>
            <w:rPr>
              <w:rFonts w:ascii="Times New Roman" w:eastAsiaTheme="minorEastAsia" w:hAnsi="Times New Roman" w:cs="Times New Roman"/>
              <w:noProof/>
              <w:lang w:eastAsia="ru-RU"/>
            </w:rPr>
          </w:pPr>
          <w:hyperlink w:anchor="_Toc61340433" w:history="1">
            <w:r w:rsidR="00017721" w:rsidRPr="00834D59">
              <w:rPr>
                <w:rStyle w:val="a9"/>
                <w:rFonts w:ascii="Times New Roman" w:hAnsi="Times New Roman" w:cs="Times New Roman"/>
                <w:noProof/>
              </w:rPr>
              <w:t>ЧАСТЬ A: ОБЩИЕ ДАННЫЕ О ПРОЕКТЕ, ИНСТИТУЦИОНАЛЬНЫЕ И АДМИНИСТРАТИВНЫЕ</w:t>
            </w:r>
            <w:r w:rsidR="00017721" w:rsidRPr="00834D59">
              <w:rPr>
                <w:rFonts w:ascii="Times New Roman" w:hAnsi="Times New Roman" w:cs="Times New Roman"/>
                <w:noProof/>
                <w:webHidden/>
              </w:rPr>
              <w:tab/>
            </w:r>
            <w:r w:rsidR="00017721" w:rsidRPr="00834D59">
              <w:rPr>
                <w:rFonts w:ascii="Times New Roman" w:hAnsi="Times New Roman" w:cs="Times New Roman"/>
                <w:noProof/>
                <w:webHidden/>
              </w:rPr>
              <w:fldChar w:fldCharType="begin"/>
            </w:r>
            <w:r w:rsidR="00017721" w:rsidRPr="00834D59">
              <w:rPr>
                <w:rFonts w:ascii="Times New Roman" w:hAnsi="Times New Roman" w:cs="Times New Roman"/>
                <w:noProof/>
                <w:webHidden/>
              </w:rPr>
              <w:instrText xml:space="preserve"> PAGEREF _Toc61340433 \h </w:instrText>
            </w:r>
            <w:r w:rsidR="00017721" w:rsidRPr="00834D59">
              <w:rPr>
                <w:rFonts w:ascii="Times New Roman" w:hAnsi="Times New Roman" w:cs="Times New Roman"/>
                <w:noProof/>
                <w:webHidden/>
              </w:rPr>
            </w:r>
            <w:r w:rsidR="00017721" w:rsidRPr="00834D59">
              <w:rPr>
                <w:rFonts w:ascii="Times New Roman" w:hAnsi="Times New Roman" w:cs="Times New Roman"/>
                <w:noProof/>
                <w:webHidden/>
              </w:rPr>
              <w:fldChar w:fldCharType="separate"/>
            </w:r>
            <w:r w:rsidR="00017721">
              <w:rPr>
                <w:rFonts w:ascii="Times New Roman" w:hAnsi="Times New Roman" w:cs="Times New Roman"/>
                <w:noProof/>
                <w:webHidden/>
              </w:rPr>
              <w:t>6</w:t>
            </w:r>
            <w:r w:rsidR="00017721" w:rsidRPr="00834D59">
              <w:rPr>
                <w:rFonts w:ascii="Times New Roman" w:hAnsi="Times New Roman" w:cs="Times New Roman"/>
                <w:noProof/>
                <w:webHidden/>
              </w:rPr>
              <w:fldChar w:fldCharType="end"/>
            </w:r>
          </w:hyperlink>
        </w:p>
        <w:p w:rsidR="00017721" w:rsidRPr="00834D59" w:rsidRDefault="009E5013" w:rsidP="00017721">
          <w:pPr>
            <w:pStyle w:val="14"/>
            <w:tabs>
              <w:tab w:val="right" w:leader="dot" w:pos="9204"/>
            </w:tabs>
            <w:spacing w:after="0"/>
            <w:rPr>
              <w:rFonts w:ascii="Times New Roman" w:eastAsiaTheme="minorEastAsia" w:hAnsi="Times New Roman" w:cs="Times New Roman"/>
              <w:noProof/>
              <w:lang w:eastAsia="ru-RU"/>
            </w:rPr>
          </w:pPr>
          <w:hyperlink w:anchor="_Toc61340434" w:history="1">
            <w:r w:rsidR="00017721" w:rsidRPr="00834D59">
              <w:rPr>
                <w:rStyle w:val="a9"/>
                <w:rFonts w:ascii="Times New Roman" w:hAnsi="Times New Roman" w:cs="Times New Roman"/>
                <w:noProof/>
              </w:rPr>
              <w:t>ЧАСТЬ B: ИНФОРМАЦИЯ ОБ ОКРУЖАЮЩЕЙ СРЕДЕ И СОЦИАЛЬНЫХ АСПЕКТАХ</w:t>
            </w:r>
            <w:r w:rsidR="00017721" w:rsidRPr="00834D59">
              <w:rPr>
                <w:rFonts w:ascii="Times New Roman" w:hAnsi="Times New Roman" w:cs="Times New Roman"/>
                <w:noProof/>
                <w:webHidden/>
              </w:rPr>
              <w:tab/>
            </w:r>
            <w:r w:rsidR="00017721" w:rsidRPr="00834D59">
              <w:rPr>
                <w:rFonts w:ascii="Times New Roman" w:hAnsi="Times New Roman" w:cs="Times New Roman"/>
                <w:noProof/>
                <w:webHidden/>
              </w:rPr>
              <w:fldChar w:fldCharType="begin"/>
            </w:r>
            <w:r w:rsidR="00017721" w:rsidRPr="00834D59">
              <w:rPr>
                <w:rFonts w:ascii="Times New Roman" w:hAnsi="Times New Roman" w:cs="Times New Roman"/>
                <w:noProof/>
                <w:webHidden/>
              </w:rPr>
              <w:instrText xml:space="preserve"> PAGEREF _Toc61340434 \h </w:instrText>
            </w:r>
            <w:r w:rsidR="00017721" w:rsidRPr="00834D59">
              <w:rPr>
                <w:rFonts w:ascii="Times New Roman" w:hAnsi="Times New Roman" w:cs="Times New Roman"/>
                <w:noProof/>
                <w:webHidden/>
              </w:rPr>
            </w:r>
            <w:r w:rsidR="00017721" w:rsidRPr="00834D59">
              <w:rPr>
                <w:rFonts w:ascii="Times New Roman" w:hAnsi="Times New Roman" w:cs="Times New Roman"/>
                <w:noProof/>
                <w:webHidden/>
              </w:rPr>
              <w:fldChar w:fldCharType="separate"/>
            </w:r>
            <w:r w:rsidR="00017721">
              <w:rPr>
                <w:rFonts w:ascii="Times New Roman" w:hAnsi="Times New Roman" w:cs="Times New Roman"/>
                <w:noProof/>
                <w:webHidden/>
              </w:rPr>
              <w:t>23</w:t>
            </w:r>
            <w:r w:rsidR="00017721" w:rsidRPr="00834D59">
              <w:rPr>
                <w:rFonts w:ascii="Times New Roman" w:hAnsi="Times New Roman" w:cs="Times New Roman"/>
                <w:noProof/>
                <w:webHidden/>
              </w:rPr>
              <w:fldChar w:fldCharType="end"/>
            </w:r>
          </w:hyperlink>
        </w:p>
        <w:p w:rsidR="00017721" w:rsidRPr="00834D59" w:rsidRDefault="009E5013" w:rsidP="00017721">
          <w:pPr>
            <w:pStyle w:val="14"/>
            <w:tabs>
              <w:tab w:val="right" w:leader="dot" w:pos="9204"/>
            </w:tabs>
            <w:spacing w:after="0"/>
            <w:rPr>
              <w:rFonts w:ascii="Times New Roman" w:eastAsiaTheme="minorEastAsia" w:hAnsi="Times New Roman" w:cs="Times New Roman"/>
              <w:noProof/>
              <w:lang w:eastAsia="ru-RU"/>
            </w:rPr>
          </w:pPr>
          <w:hyperlink w:anchor="_Toc61340435" w:history="1">
            <w:r w:rsidR="00017721" w:rsidRPr="00834D59">
              <w:rPr>
                <w:rStyle w:val="a9"/>
                <w:rFonts w:ascii="Times New Roman" w:hAnsi="Times New Roman" w:cs="Times New Roman"/>
                <w:noProof/>
              </w:rPr>
              <w:t>ЧАСТЬ C: МЕРЫ ПО СМЯГЧЕНИЮ РИСКОВ</w:t>
            </w:r>
            <w:r w:rsidR="00017721" w:rsidRPr="00834D59">
              <w:rPr>
                <w:rFonts w:ascii="Times New Roman" w:hAnsi="Times New Roman" w:cs="Times New Roman"/>
                <w:noProof/>
                <w:webHidden/>
              </w:rPr>
              <w:tab/>
            </w:r>
            <w:r w:rsidR="00017721" w:rsidRPr="00834D59">
              <w:rPr>
                <w:rFonts w:ascii="Times New Roman" w:hAnsi="Times New Roman" w:cs="Times New Roman"/>
                <w:noProof/>
                <w:webHidden/>
              </w:rPr>
              <w:fldChar w:fldCharType="begin"/>
            </w:r>
            <w:r w:rsidR="00017721" w:rsidRPr="00834D59">
              <w:rPr>
                <w:rFonts w:ascii="Times New Roman" w:hAnsi="Times New Roman" w:cs="Times New Roman"/>
                <w:noProof/>
                <w:webHidden/>
              </w:rPr>
              <w:instrText xml:space="preserve"> PAGEREF _Toc61340435 \h </w:instrText>
            </w:r>
            <w:r w:rsidR="00017721" w:rsidRPr="00834D59">
              <w:rPr>
                <w:rFonts w:ascii="Times New Roman" w:hAnsi="Times New Roman" w:cs="Times New Roman"/>
                <w:noProof/>
                <w:webHidden/>
              </w:rPr>
            </w:r>
            <w:r w:rsidR="00017721" w:rsidRPr="00834D59">
              <w:rPr>
                <w:rFonts w:ascii="Times New Roman" w:hAnsi="Times New Roman" w:cs="Times New Roman"/>
                <w:noProof/>
                <w:webHidden/>
              </w:rPr>
              <w:fldChar w:fldCharType="separate"/>
            </w:r>
            <w:r w:rsidR="00017721">
              <w:rPr>
                <w:rFonts w:ascii="Times New Roman" w:hAnsi="Times New Roman" w:cs="Times New Roman"/>
                <w:noProof/>
                <w:webHidden/>
              </w:rPr>
              <w:t>24</w:t>
            </w:r>
            <w:r w:rsidR="00017721" w:rsidRPr="00834D59">
              <w:rPr>
                <w:rFonts w:ascii="Times New Roman" w:hAnsi="Times New Roman" w:cs="Times New Roman"/>
                <w:noProof/>
                <w:webHidden/>
              </w:rPr>
              <w:fldChar w:fldCharType="end"/>
            </w:r>
          </w:hyperlink>
        </w:p>
        <w:p w:rsidR="00017721" w:rsidRPr="00834D59" w:rsidRDefault="009E5013" w:rsidP="00017721">
          <w:pPr>
            <w:pStyle w:val="14"/>
            <w:tabs>
              <w:tab w:val="right" w:leader="dot" w:pos="9204"/>
            </w:tabs>
            <w:spacing w:after="0"/>
            <w:rPr>
              <w:rFonts w:ascii="Times New Roman" w:eastAsiaTheme="minorEastAsia" w:hAnsi="Times New Roman" w:cs="Times New Roman"/>
              <w:noProof/>
              <w:lang w:eastAsia="ru-RU"/>
            </w:rPr>
          </w:pPr>
          <w:hyperlink w:anchor="_Toc61340436" w:history="1">
            <w:r w:rsidR="00017721" w:rsidRPr="00834D59">
              <w:rPr>
                <w:rStyle w:val="a9"/>
                <w:rFonts w:ascii="Times New Roman" w:hAnsi="Times New Roman" w:cs="Times New Roman"/>
                <w:noProof/>
              </w:rPr>
              <w:t>ЧАСТЬ D: ПЛАН МОНИТОРИНГА</w:t>
            </w:r>
            <w:r w:rsidR="00017721" w:rsidRPr="00834D59">
              <w:rPr>
                <w:rFonts w:ascii="Times New Roman" w:hAnsi="Times New Roman" w:cs="Times New Roman"/>
                <w:noProof/>
                <w:webHidden/>
              </w:rPr>
              <w:tab/>
            </w:r>
            <w:r w:rsidR="00017721" w:rsidRPr="00834D59">
              <w:rPr>
                <w:rFonts w:ascii="Times New Roman" w:hAnsi="Times New Roman" w:cs="Times New Roman"/>
                <w:noProof/>
                <w:webHidden/>
              </w:rPr>
              <w:fldChar w:fldCharType="begin"/>
            </w:r>
            <w:r w:rsidR="00017721" w:rsidRPr="00834D59">
              <w:rPr>
                <w:rFonts w:ascii="Times New Roman" w:hAnsi="Times New Roman" w:cs="Times New Roman"/>
                <w:noProof/>
                <w:webHidden/>
              </w:rPr>
              <w:instrText xml:space="preserve"> PAGEREF _Toc61340436 \h </w:instrText>
            </w:r>
            <w:r w:rsidR="00017721" w:rsidRPr="00834D59">
              <w:rPr>
                <w:rFonts w:ascii="Times New Roman" w:hAnsi="Times New Roman" w:cs="Times New Roman"/>
                <w:noProof/>
                <w:webHidden/>
              </w:rPr>
            </w:r>
            <w:r w:rsidR="00017721" w:rsidRPr="00834D59">
              <w:rPr>
                <w:rFonts w:ascii="Times New Roman" w:hAnsi="Times New Roman" w:cs="Times New Roman"/>
                <w:noProof/>
                <w:webHidden/>
              </w:rPr>
              <w:fldChar w:fldCharType="separate"/>
            </w:r>
            <w:r w:rsidR="00017721">
              <w:rPr>
                <w:rFonts w:ascii="Times New Roman" w:hAnsi="Times New Roman" w:cs="Times New Roman"/>
                <w:noProof/>
                <w:webHidden/>
              </w:rPr>
              <w:t>38</w:t>
            </w:r>
            <w:r w:rsidR="00017721" w:rsidRPr="00834D59">
              <w:rPr>
                <w:rFonts w:ascii="Times New Roman" w:hAnsi="Times New Roman" w:cs="Times New Roman"/>
                <w:noProof/>
                <w:webHidden/>
              </w:rPr>
              <w:fldChar w:fldCharType="end"/>
            </w:r>
          </w:hyperlink>
        </w:p>
        <w:p w:rsidR="00017721" w:rsidRPr="00834D59" w:rsidRDefault="009E5013" w:rsidP="00017721">
          <w:pPr>
            <w:pStyle w:val="14"/>
            <w:tabs>
              <w:tab w:val="right" w:leader="dot" w:pos="9204"/>
            </w:tabs>
            <w:spacing w:after="0"/>
            <w:rPr>
              <w:rFonts w:ascii="Times New Roman" w:eastAsiaTheme="minorEastAsia" w:hAnsi="Times New Roman" w:cs="Times New Roman"/>
              <w:noProof/>
              <w:lang w:eastAsia="ru-RU"/>
            </w:rPr>
          </w:pPr>
          <w:hyperlink w:anchor="_Toc61340437" w:history="1">
            <w:r w:rsidR="00017721" w:rsidRPr="00834D59">
              <w:rPr>
                <w:rStyle w:val="a9"/>
                <w:rFonts w:ascii="Times New Roman" w:eastAsiaTheme="majorEastAsia" w:hAnsi="Times New Roman" w:cs="Times New Roman"/>
                <w:bCs/>
                <w:noProof/>
              </w:rPr>
              <w:t>МЕХАНИЗМ РАССМОТРЕНИЯ ЖАЛОБ (МРЖ)</w:t>
            </w:r>
            <w:r w:rsidR="00017721" w:rsidRPr="00834D59">
              <w:rPr>
                <w:rFonts w:ascii="Times New Roman" w:hAnsi="Times New Roman" w:cs="Times New Roman"/>
                <w:noProof/>
                <w:webHidden/>
              </w:rPr>
              <w:tab/>
            </w:r>
            <w:r w:rsidR="00017721" w:rsidRPr="00834D59">
              <w:rPr>
                <w:rFonts w:ascii="Times New Roman" w:hAnsi="Times New Roman" w:cs="Times New Roman"/>
                <w:noProof/>
                <w:webHidden/>
              </w:rPr>
              <w:fldChar w:fldCharType="begin"/>
            </w:r>
            <w:r w:rsidR="00017721" w:rsidRPr="00834D59">
              <w:rPr>
                <w:rFonts w:ascii="Times New Roman" w:hAnsi="Times New Roman" w:cs="Times New Roman"/>
                <w:noProof/>
                <w:webHidden/>
              </w:rPr>
              <w:instrText xml:space="preserve"> PAGEREF _Toc61340437 \h </w:instrText>
            </w:r>
            <w:r w:rsidR="00017721" w:rsidRPr="00834D59">
              <w:rPr>
                <w:rFonts w:ascii="Times New Roman" w:hAnsi="Times New Roman" w:cs="Times New Roman"/>
                <w:noProof/>
                <w:webHidden/>
              </w:rPr>
            </w:r>
            <w:r w:rsidR="00017721" w:rsidRPr="00834D59">
              <w:rPr>
                <w:rFonts w:ascii="Times New Roman" w:hAnsi="Times New Roman" w:cs="Times New Roman"/>
                <w:noProof/>
                <w:webHidden/>
              </w:rPr>
              <w:fldChar w:fldCharType="separate"/>
            </w:r>
            <w:r w:rsidR="00017721">
              <w:rPr>
                <w:rFonts w:ascii="Times New Roman" w:hAnsi="Times New Roman" w:cs="Times New Roman"/>
                <w:noProof/>
                <w:webHidden/>
              </w:rPr>
              <w:t>47</w:t>
            </w:r>
            <w:r w:rsidR="00017721" w:rsidRPr="00834D59">
              <w:rPr>
                <w:rFonts w:ascii="Times New Roman" w:hAnsi="Times New Roman" w:cs="Times New Roman"/>
                <w:noProof/>
                <w:webHidden/>
              </w:rPr>
              <w:fldChar w:fldCharType="end"/>
            </w:r>
          </w:hyperlink>
        </w:p>
        <w:p w:rsidR="00017721" w:rsidRPr="00834D59" w:rsidRDefault="009E5013" w:rsidP="00017721">
          <w:pPr>
            <w:pStyle w:val="14"/>
            <w:tabs>
              <w:tab w:val="right" w:leader="dot" w:pos="9204"/>
            </w:tabs>
            <w:spacing w:after="0"/>
            <w:rPr>
              <w:rFonts w:ascii="Times New Roman" w:eastAsiaTheme="minorEastAsia" w:hAnsi="Times New Roman" w:cs="Times New Roman"/>
              <w:noProof/>
              <w:lang w:eastAsia="ru-RU"/>
            </w:rPr>
          </w:pPr>
          <w:hyperlink w:anchor="_Toc61340438" w:history="1">
            <w:r w:rsidR="00017721" w:rsidRPr="00834D59">
              <w:rPr>
                <w:rStyle w:val="a9"/>
                <w:rFonts w:ascii="Times New Roman" w:eastAsiaTheme="majorEastAsia" w:hAnsi="Times New Roman" w:cs="Times New Roman"/>
                <w:noProof/>
              </w:rPr>
              <w:t>ПРИЛОЖЕНИЕ 1. ВЫПОЛНЕНИЕ СТРОИТЕЛЬНЫХ И ОБЩЕСТРОИТЕЛЬНЫХ РАБОТ ПО ПРОЕКТАМ В УСЛОВИЯХ РАСПРОСТРАНЕНИЯ КОРОНАВИРУСНОЙ ИНФЕКЦИИ (COVID-19)</w:t>
            </w:r>
            <w:r w:rsidR="00017721" w:rsidRPr="00834D59">
              <w:rPr>
                <w:rFonts w:ascii="Times New Roman" w:hAnsi="Times New Roman" w:cs="Times New Roman"/>
                <w:noProof/>
                <w:webHidden/>
              </w:rPr>
              <w:tab/>
            </w:r>
            <w:r w:rsidR="00017721" w:rsidRPr="00834D59">
              <w:rPr>
                <w:rFonts w:ascii="Times New Roman" w:hAnsi="Times New Roman" w:cs="Times New Roman"/>
                <w:noProof/>
                <w:webHidden/>
              </w:rPr>
              <w:fldChar w:fldCharType="begin"/>
            </w:r>
            <w:r w:rsidR="00017721" w:rsidRPr="00834D59">
              <w:rPr>
                <w:rFonts w:ascii="Times New Roman" w:hAnsi="Times New Roman" w:cs="Times New Roman"/>
                <w:noProof/>
                <w:webHidden/>
              </w:rPr>
              <w:instrText xml:space="preserve"> PAGEREF _Toc61340438 \h </w:instrText>
            </w:r>
            <w:r w:rsidR="00017721" w:rsidRPr="00834D59">
              <w:rPr>
                <w:rFonts w:ascii="Times New Roman" w:hAnsi="Times New Roman" w:cs="Times New Roman"/>
                <w:noProof/>
                <w:webHidden/>
              </w:rPr>
            </w:r>
            <w:r w:rsidR="00017721" w:rsidRPr="00834D59">
              <w:rPr>
                <w:rFonts w:ascii="Times New Roman" w:hAnsi="Times New Roman" w:cs="Times New Roman"/>
                <w:noProof/>
                <w:webHidden/>
              </w:rPr>
              <w:fldChar w:fldCharType="separate"/>
            </w:r>
            <w:r w:rsidR="00017721">
              <w:rPr>
                <w:rFonts w:ascii="Times New Roman" w:hAnsi="Times New Roman" w:cs="Times New Roman"/>
                <w:noProof/>
                <w:webHidden/>
              </w:rPr>
              <w:t>50</w:t>
            </w:r>
            <w:r w:rsidR="00017721" w:rsidRPr="00834D59">
              <w:rPr>
                <w:rFonts w:ascii="Times New Roman" w:hAnsi="Times New Roman" w:cs="Times New Roman"/>
                <w:noProof/>
                <w:webHidden/>
              </w:rPr>
              <w:fldChar w:fldCharType="end"/>
            </w:r>
          </w:hyperlink>
        </w:p>
        <w:p w:rsidR="00017721" w:rsidRPr="00834D59" w:rsidRDefault="00017721" w:rsidP="00017721">
          <w:pPr>
            <w:spacing w:after="0"/>
            <w:rPr>
              <w:rFonts w:ascii="Times New Roman" w:hAnsi="Times New Roman" w:cs="Times New Roman"/>
              <w:sz w:val="24"/>
              <w:szCs w:val="24"/>
            </w:rPr>
          </w:pPr>
          <w:r w:rsidRPr="00834D59">
            <w:rPr>
              <w:rFonts w:ascii="Times New Roman" w:hAnsi="Times New Roman" w:cs="Times New Roman"/>
              <w:b/>
              <w:bCs/>
              <w:sz w:val="24"/>
              <w:szCs w:val="24"/>
            </w:rPr>
            <w:fldChar w:fldCharType="end"/>
          </w:r>
        </w:p>
      </w:sdtContent>
    </w:sdt>
    <w:p w:rsidR="00017721" w:rsidRPr="00834D59" w:rsidRDefault="00017721" w:rsidP="00017721">
      <w:pPr>
        <w:spacing w:after="0"/>
        <w:rPr>
          <w:rFonts w:ascii="Times New Roman" w:hAnsi="Times New Roman" w:cs="Times New Roman"/>
          <w:sz w:val="24"/>
          <w:szCs w:val="24"/>
        </w:rPr>
      </w:pPr>
      <w:r w:rsidRPr="00834D59">
        <w:rPr>
          <w:rFonts w:ascii="Times New Roman" w:hAnsi="Times New Roman" w:cs="Times New Roman"/>
          <w:sz w:val="24"/>
          <w:szCs w:val="24"/>
        </w:rPr>
        <w:br w:type="page"/>
      </w:r>
    </w:p>
    <w:p w:rsidR="00017721" w:rsidRDefault="00017721" w:rsidP="00017721">
      <w:pPr>
        <w:pStyle w:val="1"/>
        <w:spacing w:before="0"/>
      </w:pPr>
      <w:bookmarkStart w:id="1" w:name="_Toc40455054"/>
      <w:bookmarkStart w:id="2" w:name="_Toc61340431"/>
      <w:bookmarkEnd w:id="0"/>
      <w:r w:rsidRPr="00AB4ED0">
        <w:t>АББРЕВИАТУРЫ И СОКРАЩЕНИЯ</w:t>
      </w:r>
      <w:bookmarkEnd w:id="1"/>
      <w:bookmarkEnd w:id="2"/>
    </w:p>
    <w:tbl>
      <w:tblPr>
        <w:tblpPr w:leftFromText="180" w:rightFromText="180" w:vertAnchor="page" w:horzAnchor="margin" w:tblpY="2116"/>
        <w:tblW w:w="0" w:type="auto"/>
        <w:tblLook w:val="04A0" w:firstRow="1" w:lastRow="0" w:firstColumn="1" w:lastColumn="0" w:noHBand="0" w:noVBand="1"/>
      </w:tblPr>
      <w:tblGrid>
        <w:gridCol w:w="1407"/>
        <w:gridCol w:w="7807"/>
      </w:tblGrid>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COVID-19</w:t>
            </w:r>
          </w:p>
        </w:tc>
        <w:tc>
          <w:tcPr>
            <w:tcW w:w="7937" w:type="dxa"/>
          </w:tcPr>
          <w:p w:rsidR="00017721" w:rsidRPr="00E75C62" w:rsidRDefault="00017721" w:rsidP="005F780E">
            <w:pPr>
              <w:tabs>
                <w:tab w:val="left" w:pos="567"/>
              </w:tabs>
              <w:spacing w:after="0"/>
              <w:rPr>
                <w:sz w:val="24"/>
                <w:szCs w:val="24"/>
              </w:rPr>
            </w:pPr>
            <w:proofErr w:type="spellStart"/>
            <w:r>
              <w:rPr>
                <w:sz w:val="24"/>
                <w:szCs w:val="24"/>
              </w:rPr>
              <w:t>К</w:t>
            </w:r>
            <w:r w:rsidRPr="00E75C62">
              <w:rPr>
                <w:sz w:val="24"/>
                <w:szCs w:val="24"/>
              </w:rPr>
              <w:t>оронавирусная</w:t>
            </w:r>
            <w:proofErr w:type="spellEnd"/>
            <w:r w:rsidRPr="00E75C62">
              <w:rPr>
                <w:sz w:val="24"/>
                <w:szCs w:val="24"/>
              </w:rPr>
              <w:t xml:space="preserve"> инфекция 2019 (инфекционное заболевание, вызываемое коронавирусом нового </w:t>
            </w:r>
            <w:proofErr w:type="gramStart"/>
            <w:r w:rsidRPr="00E75C62">
              <w:rPr>
                <w:sz w:val="24"/>
                <w:szCs w:val="24"/>
              </w:rPr>
              <w:t>типа  SARS</w:t>
            </w:r>
            <w:proofErr w:type="gramEnd"/>
            <w:r w:rsidRPr="00E75C62">
              <w:rPr>
                <w:sz w:val="24"/>
                <w:szCs w:val="24"/>
              </w:rPr>
              <w:t>-CoV-2)</w:t>
            </w:r>
          </w:p>
        </w:tc>
      </w:tr>
      <w:tr w:rsidR="00017721" w:rsidRPr="00E75C62" w:rsidTr="005F780E">
        <w:tc>
          <w:tcPr>
            <w:tcW w:w="1413" w:type="dxa"/>
          </w:tcPr>
          <w:p w:rsidR="00017721" w:rsidRPr="00E75C62" w:rsidRDefault="00017721" w:rsidP="005F780E">
            <w:pPr>
              <w:tabs>
                <w:tab w:val="left" w:pos="567"/>
              </w:tabs>
              <w:spacing w:after="0"/>
              <w:rPr>
                <w:b/>
                <w:sz w:val="24"/>
                <w:szCs w:val="24"/>
              </w:rPr>
            </w:pPr>
            <w:r w:rsidRPr="00E75C62">
              <w:rPr>
                <w:sz w:val="24"/>
                <w:szCs w:val="24"/>
              </w:rPr>
              <w:t>HEPA</w:t>
            </w:r>
          </w:p>
        </w:tc>
        <w:tc>
          <w:tcPr>
            <w:tcW w:w="7937" w:type="dxa"/>
          </w:tcPr>
          <w:p w:rsidR="00017721" w:rsidRPr="00E75C62" w:rsidRDefault="00017721" w:rsidP="005F780E">
            <w:pPr>
              <w:tabs>
                <w:tab w:val="left" w:pos="567"/>
              </w:tabs>
              <w:spacing w:after="0"/>
              <w:rPr>
                <w:sz w:val="24"/>
                <w:szCs w:val="24"/>
              </w:rPr>
            </w:pPr>
            <w:r>
              <w:rPr>
                <w:sz w:val="24"/>
                <w:szCs w:val="24"/>
              </w:rPr>
              <w:t>В</w:t>
            </w:r>
            <w:r w:rsidRPr="00E75C62">
              <w:rPr>
                <w:sz w:val="24"/>
                <w:szCs w:val="24"/>
              </w:rPr>
              <w:t>ысокоэффективный (</w:t>
            </w:r>
            <w:proofErr w:type="spellStart"/>
            <w:r w:rsidRPr="00E75C62">
              <w:rPr>
                <w:sz w:val="24"/>
                <w:szCs w:val="24"/>
              </w:rPr>
              <w:t>противоаэрозольный</w:t>
            </w:r>
            <w:proofErr w:type="spellEnd"/>
            <w:r w:rsidRPr="00E75C62">
              <w:rPr>
                <w:sz w:val="24"/>
                <w:szCs w:val="24"/>
              </w:rPr>
              <w:t>) воздушный фильтр</w:t>
            </w:r>
          </w:p>
        </w:tc>
      </w:tr>
      <w:tr w:rsidR="00017721" w:rsidRPr="00E75C62" w:rsidTr="005F780E">
        <w:tc>
          <w:tcPr>
            <w:tcW w:w="1413" w:type="dxa"/>
          </w:tcPr>
          <w:p w:rsidR="00017721" w:rsidRPr="00E75C62" w:rsidRDefault="00017721" w:rsidP="005F780E">
            <w:pPr>
              <w:tabs>
                <w:tab w:val="left" w:pos="567"/>
              </w:tabs>
              <w:spacing w:after="0"/>
              <w:rPr>
                <w:b/>
                <w:sz w:val="24"/>
                <w:szCs w:val="24"/>
              </w:rPr>
            </w:pPr>
            <w:r w:rsidRPr="00E75C62">
              <w:rPr>
                <w:sz w:val="24"/>
                <w:szCs w:val="24"/>
              </w:rPr>
              <w:t>БББ</w:t>
            </w:r>
          </w:p>
        </w:tc>
        <w:tc>
          <w:tcPr>
            <w:tcW w:w="7937" w:type="dxa"/>
          </w:tcPr>
          <w:p w:rsidR="00017721" w:rsidRPr="00E75C62" w:rsidRDefault="00017721" w:rsidP="005F780E">
            <w:pPr>
              <w:tabs>
                <w:tab w:val="left" w:pos="567"/>
              </w:tabs>
              <w:spacing w:after="0"/>
              <w:rPr>
                <w:b/>
                <w:sz w:val="24"/>
                <w:szCs w:val="24"/>
              </w:rPr>
            </w:pPr>
            <w:r>
              <w:rPr>
                <w:sz w:val="24"/>
                <w:szCs w:val="24"/>
              </w:rPr>
              <w:t>Б</w:t>
            </w:r>
            <w:r w:rsidRPr="00E75C62">
              <w:rPr>
                <w:sz w:val="24"/>
                <w:szCs w:val="24"/>
              </w:rPr>
              <w:t>окс биологической безопасности</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ВБ</w:t>
            </w:r>
          </w:p>
        </w:tc>
        <w:tc>
          <w:tcPr>
            <w:tcW w:w="7937" w:type="dxa"/>
          </w:tcPr>
          <w:p w:rsidR="00017721" w:rsidRPr="00E75C62" w:rsidRDefault="00017721" w:rsidP="005F780E">
            <w:pPr>
              <w:tabs>
                <w:tab w:val="left" w:pos="567"/>
              </w:tabs>
              <w:spacing w:after="0"/>
              <w:rPr>
                <w:sz w:val="24"/>
                <w:szCs w:val="24"/>
              </w:rPr>
            </w:pPr>
            <w:r w:rsidRPr="00E75C62">
              <w:rPr>
                <w:sz w:val="24"/>
                <w:szCs w:val="24"/>
              </w:rPr>
              <w:t>Всемирный банк</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ВИЧ</w:t>
            </w:r>
          </w:p>
        </w:tc>
        <w:tc>
          <w:tcPr>
            <w:tcW w:w="7937" w:type="dxa"/>
          </w:tcPr>
          <w:p w:rsidR="00017721" w:rsidRPr="00E75C62" w:rsidRDefault="00017721" w:rsidP="005F780E">
            <w:pPr>
              <w:tabs>
                <w:tab w:val="left" w:pos="567"/>
              </w:tabs>
              <w:spacing w:after="0"/>
              <w:rPr>
                <w:sz w:val="24"/>
                <w:szCs w:val="24"/>
              </w:rPr>
            </w:pPr>
            <w:r>
              <w:rPr>
                <w:sz w:val="24"/>
                <w:szCs w:val="24"/>
              </w:rPr>
              <w:t>В</w:t>
            </w:r>
            <w:r w:rsidRPr="00E75C62">
              <w:rPr>
                <w:sz w:val="24"/>
                <w:szCs w:val="24"/>
              </w:rPr>
              <w:t>ирус иммунодефицита человека</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ВОЗ</w:t>
            </w:r>
          </w:p>
        </w:tc>
        <w:tc>
          <w:tcPr>
            <w:tcW w:w="7937" w:type="dxa"/>
          </w:tcPr>
          <w:p w:rsidR="00017721" w:rsidRPr="00E75C62" w:rsidRDefault="00017721" w:rsidP="005F780E">
            <w:pPr>
              <w:tabs>
                <w:tab w:val="left" w:pos="567"/>
              </w:tabs>
              <w:spacing w:after="0"/>
              <w:rPr>
                <w:sz w:val="24"/>
                <w:szCs w:val="24"/>
              </w:rPr>
            </w:pPr>
            <w:r w:rsidRPr="00E75C62">
              <w:rPr>
                <w:sz w:val="24"/>
                <w:szCs w:val="24"/>
              </w:rPr>
              <w:t>Всемирная организация здравоохранения</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ГБОС</w:t>
            </w:r>
          </w:p>
        </w:tc>
        <w:tc>
          <w:tcPr>
            <w:tcW w:w="7937" w:type="dxa"/>
          </w:tcPr>
          <w:p w:rsidR="00017721" w:rsidRPr="00E75C62" w:rsidRDefault="00017721" w:rsidP="005F780E">
            <w:pPr>
              <w:tabs>
                <w:tab w:val="left" w:pos="567"/>
              </w:tabs>
              <w:spacing w:after="0"/>
              <w:rPr>
                <w:sz w:val="24"/>
                <w:szCs w:val="24"/>
              </w:rPr>
            </w:pPr>
            <w:bookmarkStart w:id="3" w:name="_Hlk40453614"/>
            <w:r>
              <w:rPr>
                <w:sz w:val="24"/>
                <w:szCs w:val="24"/>
              </w:rPr>
              <w:t>Г</w:t>
            </w:r>
            <w:r w:rsidRPr="00E75C62">
              <w:rPr>
                <w:sz w:val="24"/>
                <w:szCs w:val="24"/>
              </w:rPr>
              <w:t>игиена и безопасность окружающей среды</w:t>
            </w:r>
            <w:bookmarkEnd w:id="3"/>
            <w:r w:rsidRPr="00E75C62">
              <w:rPr>
                <w:sz w:val="24"/>
                <w:szCs w:val="24"/>
              </w:rPr>
              <w:t xml:space="preserve"> (производственно-экологическая безопасность)</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ГИЭТБ</w:t>
            </w:r>
          </w:p>
        </w:tc>
        <w:tc>
          <w:tcPr>
            <w:tcW w:w="7937" w:type="dxa"/>
          </w:tcPr>
          <w:p w:rsidR="00017721" w:rsidRPr="00E75C62" w:rsidRDefault="00017721" w:rsidP="005F780E">
            <w:pPr>
              <w:tabs>
                <w:tab w:val="left" w:pos="567"/>
              </w:tabs>
              <w:spacing w:after="0"/>
              <w:rPr>
                <w:sz w:val="24"/>
                <w:szCs w:val="24"/>
              </w:rPr>
            </w:pPr>
            <w:r w:rsidRPr="00E75C62">
              <w:rPr>
                <w:sz w:val="24"/>
                <w:szCs w:val="24"/>
              </w:rPr>
              <w:t>Государственная инспекция по экологической и технической безопасности</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ГН</w:t>
            </w:r>
          </w:p>
        </w:tc>
        <w:tc>
          <w:tcPr>
            <w:tcW w:w="7937" w:type="dxa"/>
          </w:tcPr>
          <w:p w:rsidR="00017721" w:rsidRPr="00E75C62" w:rsidRDefault="00017721" w:rsidP="005F780E">
            <w:pPr>
              <w:tabs>
                <w:tab w:val="left" w:pos="567"/>
              </w:tabs>
              <w:spacing w:after="0"/>
              <w:rPr>
                <w:sz w:val="24"/>
                <w:szCs w:val="24"/>
              </w:rPr>
            </w:pPr>
            <w:r>
              <w:rPr>
                <w:sz w:val="24"/>
                <w:szCs w:val="24"/>
              </w:rPr>
              <w:t>Г</w:t>
            </w:r>
            <w:r w:rsidRPr="00E75C62">
              <w:rPr>
                <w:sz w:val="24"/>
                <w:szCs w:val="24"/>
              </w:rPr>
              <w:t>ендерное насилие</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МЗ</w:t>
            </w:r>
          </w:p>
        </w:tc>
        <w:tc>
          <w:tcPr>
            <w:tcW w:w="7937" w:type="dxa"/>
          </w:tcPr>
          <w:p w:rsidR="00017721" w:rsidRPr="00E75C62" w:rsidRDefault="00017721" w:rsidP="005F780E">
            <w:pPr>
              <w:tabs>
                <w:tab w:val="left" w:pos="567"/>
              </w:tabs>
              <w:spacing w:after="0"/>
              <w:rPr>
                <w:sz w:val="24"/>
                <w:szCs w:val="24"/>
              </w:rPr>
            </w:pPr>
            <w:r w:rsidRPr="00E75C62">
              <w:rPr>
                <w:sz w:val="24"/>
                <w:szCs w:val="24"/>
              </w:rPr>
              <w:t>Министерство здравоохранения</w:t>
            </w:r>
          </w:p>
        </w:tc>
      </w:tr>
      <w:tr w:rsidR="00017721" w:rsidRPr="00E75C62" w:rsidTr="005F780E">
        <w:tc>
          <w:tcPr>
            <w:tcW w:w="1413" w:type="dxa"/>
          </w:tcPr>
          <w:p w:rsidR="00017721" w:rsidRPr="00E75C62" w:rsidRDefault="00017721" w:rsidP="005F780E">
            <w:pPr>
              <w:tabs>
                <w:tab w:val="left" w:pos="567"/>
              </w:tabs>
              <w:spacing w:after="0"/>
              <w:rPr>
                <w:b/>
                <w:sz w:val="24"/>
                <w:szCs w:val="24"/>
              </w:rPr>
            </w:pPr>
            <w:r w:rsidRPr="00E75C62">
              <w:rPr>
                <w:sz w:val="24"/>
                <w:szCs w:val="24"/>
              </w:rPr>
              <w:t>МО</w:t>
            </w:r>
          </w:p>
        </w:tc>
        <w:tc>
          <w:tcPr>
            <w:tcW w:w="7937" w:type="dxa"/>
          </w:tcPr>
          <w:p w:rsidR="00017721" w:rsidRPr="00E75C62" w:rsidRDefault="00017721" w:rsidP="005F780E">
            <w:pPr>
              <w:tabs>
                <w:tab w:val="left" w:pos="567"/>
              </w:tabs>
              <w:spacing w:after="0"/>
              <w:rPr>
                <w:sz w:val="24"/>
                <w:szCs w:val="24"/>
              </w:rPr>
            </w:pPr>
            <w:r>
              <w:rPr>
                <w:sz w:val="24"/>
                <w:szCs w:val="24"/>
              </w:rPr>
              <w:t>М</w:t>
            </w:r>
            <w:r w:rsidRPr="00E75C62">
              <w:rPr>
                <w:sz w:val="24"/>
                <w:szCs w:val="24"/>
              </w:rPr>
              <w:t>едицинские отходы</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МУ</w:t>
            </w:r>
          </w:p>
        </w:tc>
        <w:tc>
          <w:tcPr>
            <w:tcW w:w="7937" w:type="dxa"/>
          </w:tcPr>
          <w:p w:rsidR="00017721" w:rsidRPr="00E75C62" w:rsidRDefault="00017721" w:rsidP="005F780E">
            <w:pPr>
              <w:tabs>
                <w:tab w:val="left" w:pos="567"/>
              </w:tabs>
              <w:spacing w:after="0"/>
              <w:rPr>
                <w:sz w:val="24"/>
                <w:szCs w:val="24"/>
              </w:rPr>
            </w:pPr>
            <w:r>
              <w:rPr>
                <w:sz w:val="24"/>
                <w:szCs w:val="24"/>
              </w:rPr>
              <w:t>М</w:t>
            </w:r>
            <w:r w:rsidRPr="00E75C62">
              <w:rPr>
                <w:sz w:val="24"/>
                <w:szCs w:val="24"/>
              </w:rPr>
              <w:t>едицинское учреждение</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ОВК</w:t>
            </w:r>
          </w:p>
        </w:tc>
        <w:tc>
          <w:tcPr>
            <w:tcW w:w="7937" w:type="dxa"/>
          </w:tcPr>
          <w:p w:rsidR="00017721" w:rsidRPr="00E75C62" w:rsidRDefault="00017721" w:rsidP="005F780E">
            <w:pPr>
              <w:tabs>
                <w:tab w:val="left" w:pos="567"/>
              </w:tabs>
              <w:spacing w:after="0"/>
              <w:rPr>
                <w:sz w:val="24"/>
                <w:szCs w:val="24"/>
              </w:rPr>
            </w:pPr>
            <w:r>
              <w:rPr>
                <w:sz w:val="24"/>
                <w:szCs w:val="24"/>
              </w:rPr>
              <w:t>О</w:t>
            </w:r>
            <w:r w:rsidRPr="00E75C62">
              <w:rPr>
                <w:sz w:val="24"/>
                <w:szCs w:val="24"/>
              </w:rPr>
              <w:t>топление, вентиляция и кондиционирование</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ОПП</w:t>
            </w:r>
          </w:p>
        </w:tc>
        <w:tc>
          <w:tcPr>
            <w:tcW w:w="7937" w:type="dxa"/>
          </w:tcPr>
          <w:p w:rsidR="00017721" w:rsidRPr="00E75C62" w:rsidRDefault="00017721" w:rsidP="005F780E">
            <w:pPr>
              <w:tabs>
                <w:tab w:val="left" w:pos="567"/>
              </w:tabs>
              <w:spacing w:after="0"/>
              <w:rPr>
                <w:sz w:val="24"/>
                <w:szCs w:val="24"/>
              </w:rPr>
            </w:pPr>
            <w:r>
              <w:rPr>
                <w:sz w:val="24"/>
                <w:szCs w:val="24"/>
              </w:rPr>
              <w:t>О</w:t>
            </w:r>
            <w:r w:rsidRPr="00E75C62">
              <w:rPr>
                <w:sz w:val="24"/>
                <w:szCs w:val="24"/>
              </w:rPr>
              <w:t>сновы политики переселения</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ОРП</w:t>
            </w:r>
          </w:p>
        </w:tc>
        <w:tc>
          <w:tcPr>
            <w:tcW w:w="7937" w:type="dxa"/>
          </w:tcPr>
          <w:p w:rsidR="00017721" w:rsidRPr="00E75C62" w:rsidRDefault="00017721" w:rsidP="005F780E">
            <w:pPr>
              <w:tabs>
                <w:tab w:val="left" w:pos="567"/>
              </w:tabs>
              <w:spacing w:after="0"/>
              <w:rPr>
                <w:sz w:val="24"/>
                <w:szCs w:val="24"/>
              </w:rPr>
            </w:pPr>
            <w:r>
              <w:rPr>
                <w:sz w:val="24"/>
                <w:szCs w:val="24"/>
              </w:rPr>
              <w:t>Отдел реализации проектов</w:t>
            </w:r>
            <w:r w:rsidRPr="00E75C62">
              <w:rPr>
                <w:sz w:val="24"/>
                <w:szCs w:val="24"/>
              </w:rPr>
              <w:t xml:space="preserve"> при Министерстве чрезвычайных ситуаций</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ОТЗОССС</w:t>
            </w:r>
          </w:p>
        </w:tc>
        <w:tc>
          <w:tcPr>
            <w:tcW w:w="7937" w:type="dxa"/>
          </w:tcPr>
          <w:p w:rsidR="00017721" w:rsidRPr="00E75C62" w:rsidRDefault="00017721" w:rsidP="005F780E">
            <w:pPr>
              <w:tabs>
                <w:tab w:val="left" w:pos="567"/>
              </w:tabs>
              <w:spacing w:after="0"/>
              <w:rPr>
                <w:sz w:val="24"/>
                <w:szCs w:val="24"/>
              </w:rPr>
            </w:pPr>
            <w:r>
              <w:rPr>
                <w:sz w:val="24"/>
                <w:szCs w:val="24"/>
              </w:rPr>
              <w:t>О</w:t>
            </w:r>
            <w:r w:rsidRPr="00E75C62">
              <w:rPr>
                <w:sz w:val="24"/>
                <w:szCs w:val="24"/>
              </w:rPr>
              <w:t>храна труда, здоровья, окружающей среды и социальной сферы</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ОТТБ</w:t>
            </w:r>
          </w:p>
        </w:tc>
        <w:tc>
          <w:tcPr>
            <w:tcW w:w="7937" w:type="dxa"/>
          </w:tcPr>
          <w:p w:rsidR="00017721" w:rsidRPr="00E75C62" w:rsidRDefault="00017721" w:rsidP="005F780E">
            <w:pPr>
              <w:tabs>
                <w:tab w:val="left" w:pos="567"/>
              </w:tabs>
              <w:spacing w:after="0"/>
              <w:rPr>
                <w:sz w:val="24"/>
                <w:szCs w:val="24"/>
              </w:rPr>
            </w:pPr>
            <w:r>
              <w:rPr>
                <w:sz w:val="24"/>
                <w:szCs w:val="24"/>
              </w:rPr>
              <w:t>О</w:t>
            </w:r>
            <w:r w:rsidRPr="00E75C62">
              <w:rPr>
                <w:sz w:val="24"/>
                <w:szCs w:val="24"/>
              </w:rPr>
              <w:t>храна труда и техника безопасности</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ПВ</w:t>
            </w:r>
          </w:p>
        </w:tc>
        <w:tc>
          <w:tcPr>
            <w:tcW w:w="7937" w:type="dxa"/>
          </w:tcPr>
          <w:p w:rsidR="00017721" w:rsidRPr="00E75C62" w:rsidRDefault="00017721" w:rsidP="005F780E">
            <w:pPr>
              <w:tabs>
                <w:tab w:val="left" w:pos="567"/>
              </w:tabs>
              <w:spacing w:after="0"/>
              <w:rPr>
                <w:sz w:val="24"/>
                <w:szCs w:val="24"/>
              </w:rPr>
            </w:pPr>
            <w:r>
              <w:rPr>
                <w:sz w:val="24"/>
                <w:szCs w:val="24"/>
              </w:rPr>
              <w:t>П</w:t>
            </w:r>
            <w:r w:rsidRPr="00E75C62">
              <w:rPr>
                <w:sz w:val="24"/>
                <w:szCs w:val="24"/>
              </w:rPr>
              <w:t>ункты въезда</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ПВЗС</w:t>
            </w:r>
          </w:p>
        </w:tc>
        <w:tc>
          <w:tcPr>
            <w:tcW w:w="7937" w:type="dxa"/>
          </w:tcPr>
          <w:p w:rsidR="00017721" w:rsidRPr="00E75C62" w:rsidRDefault="00017721" w:rsidP="005F780E">
            <w:pPr>
              <w:tabs>
                <w:tab w:val="left" w:pos="567"/>
              </w:tabs>
              <w:spacing w:after="0"/>
              <w:rPr>
                <w:sz w:val="24"/>
                <w:szCs w:val="24"/>
              </w:rPr>
            </w:pPr>
            <w:r>
              <w:rPr>
                <w:sz w:val="24"/>
                <w:szCs w:val="24"/>
              </w:rPr>
              <w:t>П</w:t>
            </w:r>
            <w:r w:rsidRPr="00E75C62">
              <w:rPr>
                <w:sz w:val="24"/>
                <w:szCs w:val="24"/>
              </w:rPr>
              <w:t>лан взаимодействия с заинтересованными сторонами</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ПДП</w:t>
            </w:r>
          </w:p>
        </w:tc>
        <w:tc>
          <w:tcPr>
            <w:tcW w:w="7937" w:type="dxa"/>
          </w:tcPr>
          <w:p w:rsidR="00017721" w:rsidRPr="00E75C62" w:rsidRDefault="00017721" w:rsidP="005F780E">
            <w:pPr>
              <w:tabs>
                <w:tab w:val="left" w:pos="567"/>
              </w:tabs>
              <w:spacing w:after="0"/>
              <w:rPr>
                <w:sz w:val="24"/>
                <w:szCs w:val="24"/>
              </w:rPr>
            </w:pPr>
            <w:r>
              <w:rPr>
                <w:sz w:val="24"/>
                <w:szCs w:val="24"/>
              </w:rPr>
              <w:t>П</w:t>
            </w:r>
            <w:r w:rsidRPr="00E75C62">
              <w:rPr>
                <w:sz w:val="24"/>
                <w:szCs w:val="24"/>
              </w:rPr>
              <w:t>лан действий по переселению</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ПИКУМО</w:t>
            </w:r>
          </w:p>
        </w:tc>
        <w:tc>
          <w:tcPr>
            <w:tcW w:w="7937" w:type="dxa"/>
          </w:tcPr>
          <w:p w:rsidR="00017721" w:rsidRPr="00E75C62" w:rsidRDefault="00017721" w:rsidP="005F780E">
            <w:pPr>
              <w:tabs>
                <w:tab w:val="left" w:pos="567"/>
              </w:tabs>
              <w:spacing w:after="0"/>
              <w:rPr>
                <w:sz w:val="24"/>
                <w:szCs w:val="24"/>
              </w:rPr>
            </w:pPr>
            <w:r>
              <w:rPr>
                <w:sz w:val="24"/>
                <w:szCs w:val="24"/>
              </w:rPr>
              <w:t>П</w:t>
            </w:r>
            <w:r w:rsidRPr="00E75C62">
              <w:rPr>
                <w:sz w:val="24"/>
                <w:szCs w:val="24"/>
              </w:rPr>
              <w:t>лан инфекционного контроля и управления медицинскими отходами</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ПКИБ</w:t>
            </w:r>
          </w:p>
        </w:tc>
        <w:tc>
          <w:tcPr>
            <w:tcW w:w="7937" w:type="dxa"/>
          </w:tcPr>
          <w:p w:rsidR="00017721" w:rsidRPr="00E75C62" w:rsidRDefault="00017721" w:rsidP="005F780E">
            <w:pPr>
              <w:tabs>
                <w:tab w:val="left" w:pos="567"/>
              </w:tabs>
              <w:spacing w:after="0"/>
              <w:rPr>
                <w:sz w:val="24"/>
                <w:szCs w:val="24"/>
              </w:rPr>
            </w:pPr>
            <w:r>
              <w:rPr>
                <w:sz w:val="24"/>
                <w:szCs w:val="24"/>
              </w:rPr>
              <w:t>П</w:t>
            </w:r>
            <w:r w:rsidRPr="00E75C62">
              <w:rPr>
                <w:sz w:val="24"/>
                <w:szCs w:val="24"/>
              </w:rPr>
              <w:t>рофилактика и контроль инфекционных болезней</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ПМОП</w:t>
            </w:r>
          </w:p>
        </w:tc>
        <w:tc>
          <w:tcPr>
            <w:tcW w:w="7937" w:type="dxa"/>
          </w:tcPr>
          <w:p w:rsidR="00017721" w:rsidRPr="00E75C62" w:rsidRDefault="00017721" w:rsidP="005F780E">
            <w:pPr>
              <w:tabs>
                <w:tab w:val="left" w:pos="567"/>
              </w:tabs>
              <w:spacing w:after="0"/>
              <w:rPr>
                <w:sz w:val="24"/>
                <w:szCs w:val="24"/>
              </w:rPr>
            </w:pPr>
            <w:proofErr w:type="gramStart"/>
            <w:r>
              <w:rPr>
                <w:sz w:val="24"/>
                <w:szCs w:val="24"/>
              </w:rPr>
              <w:t>П</w:t>
            </w:r>
            <w:r w:rsidRPr="00E75C62">
              <w:rPr>
                <w:sz w:val="24"/>
                <w:szCs w:val="24"/>
              </w:rPr>
              <w:t>ередавая</w:t>
            </w:r>
            <w:proofErr w:type="gramEnd"/>
            <w:r w:rsidRPr="00E75C62">
              <w:rPr>
                <w:sz w:val="24"/>
                <w:szCs w:val="24"/>
              </w:rPr>
              <w:t xml:space="preserve"> международная отраслевая практика</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ПРЧС</w:t>
            </w:r>
          </w:p>
        </w:tc>
        <w:tc>
          <w:tcPr>
            <w:tcW w:w="7937" w:type="dxa"/>
          </w:tcPr>
          <w:p w:rsidR="00017721" w:rsidRPr="00E75C62" w:rsidRDefault="00017721" w:rsidP="005F780E">
            <w:pPr>
              <w:tabs>
                <w:tab w:val="left" w:pos="567"/>
              </w:tabs>
              <w:spacing w:after="0"/>
              <w:rPr>
                <w:sz w:val="24"/>
                <w:szCs w:val="24"/>
              </w:rPr>
            </w:pPr>
            <w:r w:rsidRPr="00E75C62">
              <w:rPr>
                <w:sz w:val="24"/>
                <w:szCs w:val="24"/>
              </w:rPr>
              <w:t>План реагирования на чрезвычайные ситуации (план действий при ЧС)</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ПУОСС</w:t>
            </w:r>
          </w:p>
        </w:tc>
        <w:tc>
          <w:tcPr>
            <w:tcW w:w="7937" w:type="dxa"/>
          </w:tcPr>
          <w:p w:rsidR="00017721" w:rsidRPr="00E75C62" w:rsidRDefault="00017721" w:rsidP="005F780E">
            <w:pPr>
              <w:tabs>
                <w:tab w:val="left" w:pos="567"/>
              </w:tabs>
              <w:spacing w:after="0"/>
              <w:rPr>
                <w:sz w:val="24"/>
                <w:szCs w:val="24"/>
              </w:rPr>
            </w:pPr>
            <w:r w:rsidRPr="00E75C62">
              <w:rPr>
                <w:sz w:val="24"/>
                <w:szCs w:val="24"/>
              </w:rPr>
              <w:t>План управления окружающей и социальной средой</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РДУЭСМ</w:t>
            </w:r>
          </w:p>
        </w:tc>
        <w:tc>
          <w:tcPr>
            <w:tcW w:w="7937" w:type="dxa"/>
          </w:tcPr>
          <w:p w:rsidR="00017721" w:rsidRPr="00E75C62" w:rsidRDefault="00017721" w:rsidP="005F780E">
            <w:pPr>
              <w:tabs>
                <w:tab w:val="left" w:pos="567"/>
              </w:tabs>
              <w:spacing w:after="0"/>
              <w:rPr>
                <w:sz w:val="24"/>
                <w:szCs w:val="24"/>
              </w:rPr>
            </w:pPr>
            <w:r w:rsidRPr="00E75C62">
              <w:rPr>
                <w:sz w:val="24"/>
                <w:szCs w:val="24"/>
              </w:rPr>
              <w:t>Рамочный документ управления экологическими и социальными мерами</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СИЗ</w:t>
            </w:r>
          </w:p>
        </w:tc>
        <w:tc>
          <w:tcPr>
            <w:tcW w:w="7937" w:type="dxa"/>
          </w:tcPr>
          <w:p w:rsidR="00017721" w:rsidRPr="00E75C62" w:rsidRDefault="00017721" w:rsidP="005F780E">
            <w:pPr>
              <w:tabs>
                <w:tab w:val="left" w:pos="567"/>
              </w:tabs>
              <w:spacing w:after="0"/>
              <w:rPr>
                <w:sz w:val="24"/>
                <w:szCs w:val="24"/>
              </w:rPr>
            </w:pPr>
            <w:r>
              <w:rPr>
                <w:sz w:val="24"/>
                <w:szCs w:val="24"/>
              </w:rPr>
              <w:t>С</w:t>
            </w:r>
            <w:r w:rsidRPr="00E75C62">
              <w:rPr>
                <w:sz w:val="24"/>
                <w:szCs w:val="24"/>
              </w:rPr>
              <w:t>редства индивидуальной защиты</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СОП</w:t>
            </w:r>
          </w:p>
        </w:tc>
        <w:tc>
          <w:tcPr>
            <w:tcW w:w="7937" w:type="dxa"/>
          </w:tcPr>
          <w:p w:rsidR="00017721" w:rsidRPr="00E75C62" w:rsidRDefault="00017721" w:rsidP="005F780E">
            <w:pPr>
              <w:tabs>
                <w:tab w:val="left" w:pos="567"/>
              </w:tabs>
              <w:spacing w:after="0"/>
              <w:rPr>
                <w:sz w:val="24"/>
                <w:szCs w:val="24"/>
              </w:rPr>
            </w:pPr>
            <w:r>
              <w:rPr>
                <w:sz w:val="24"/>
                <w:szCs w:val="24"/>
              </w:rPr>
              <w:t>С</w:t>
            </w:r>
            <w:r w:rsidRPr="00E75C62">
              <w:rPr>
                <w:sz w:val="24"/>
                <w:szCs w:val="24"/>
              </w:rPr>
              <w:t>тандартные операционные процедуры</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СОСВ</w:t>
            </w:r>
          </w:p>
        </w:tc>
        <w:tc>
          <w:tcPr>
            <w:tcW w:w="7937" w:type="dxa"/>
          </w:tcPr>
          <w:p w:rsidR="00017721" w:rsidRPr="00E75C62" w:rsidRDefault="00017721" w:rsidP="005F780E">
            <w:pPr>
              <w:tabs>
                <w:tab w:val="left" w:pos="567"/>
              </w:tabs>
              <w:spacing w:after="0"/>
              <w:rPr>
                <w:sz w:val="24"/>
                <w:szCs w:val="24"/>
              </w:rPr>
            </w:pPr>
            <w:r>
              <w:rPr>
                <w:sz w:val="24"/>
                <w:szCs w:val="24"/>
              </w:rPr>
              <w:t>С</w:t>
            </w:r>
            <w:r w:rsidRPr="00E75C62">
              <w:rPr>
                <w:sz w:val="24"/>
                <w:szCs w:val="24"/>
              </w:rPr>
              <w:t>танция очистки сточных вод (водоочистное сооружение)</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СУМО</w:t>
            </w:r>
          </w:p>
        </w:tc>
        <w:tc>
          <w:tcPr>
            <w:tcW w:w="7937" w:type="dxa"/>
          </w:tcPr>
          <w:p w:rsidR="00017721" w:rsidRPr="00E75C62" w:rsidRDefault="00017721" w:rsidP="005F780E">
            <w:pPr>
              <w:tabs>
                <w:tab w:val="left" w:pos="567"/>
              </w:tabs>
              <w:spacing w:after="0"/>
              <w:rPr>
                <w:sz w:val="24"/>
                <w:szCs w:val="24"/>
              </w:rPr>
            </w:pPr>
            <w:r>
              <w:rPr>
                <w:sz w:val="24"/>
                <w:szCs w:val="24"/>
              </w:rPr>
              <w:t>С</w:t>
            </w:r>
            <w:r w:rsidRPr="00E75C62">
              <w:rPr>
                <w:sz w:val="24"/>
                <w:szCs w:val="24"/>
              </w:rPr>
              <w:t>истема управления (обработки и удаления) медицинскими отходами</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СЭН</w:t>
            </w:r>
          </w:p>
        </w:tc>
        <w:tc>
          <w:tcPr>
            <w:tcW w:w="7937" w:type="dxa"/>
          </w:tcPr>
          <w:p w:rsidR="00017721" w:rsidRPr="00E75C62" w:rsidRDefault="00017721" w:rsidP="005F780E">
            <w:pPr>
              <w:tabs>
                <w:tab w:val="left" w:pos="567"/>
              </w:tabs>
              <w:spacing w:after="0"/>
              <w:rPr>
                <w:sz w:val="24"/>
                <w:szCs w:val="24"/>
              </w:rPr>
            </w:pPr>
            <w:r>
              <w:rPr>
                <w:sz w:val="24"/>
                <w:szCs w:val="24"/>
              </w:rPr>
              <w:t>С</w:t>
            </w:r>
            <w:r w:rsidRPr="00E75C62">
              <w:rPr>
                <w:sz w:val="24"/>
                <w:szCs w:val="24"/>
              </w:rPr>
              <w:t>ексуальная эксплуатация и насилие</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ТБ</w:t>
            </w:r>
          </w:p>
        </w:tc>
        <w:tc>
          <w:tcPr>
            <w:tcW w:w="7937" w:type="dxa"/>
          </w:tcPr>
          <w:p w:rsidR="00017721" w:rsidRPr="00E75C62" w:rsidRDefault="00017721" w:rsidP="005F780E">
            <w:pPr>
              <w:tabs>
                <w:tab w:val="left" w:pos="567"/>
              </w:tabs>
              <w:spacing w:after="0"/>
              <w:rPr>
                <w:sz w:val="24"/>
                <w:szCs w:val="24"/>
              </w:rPr>
            </w:pPr>
            <w:r>
              <w:rPr>
                <w:sz w:val="24"/>
                <w:szCs w:val="24"/>
              </w:rPr>
              <w:t>Т</w:t>
            </w:r>
            <w:r w:rsidRPr="00E75C62">
              <w:rPr>
                <w:sz w:val="24"/>
                <w:szCs w:val="24"/>
              </w:rPr>
              <w:t>уберкулез</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ТБО</w:t>
            </w:r>
          </w:p>
        </w:tc>
        <w:tc>
          <w:tcPr>
            <w:tcW w:w="7937" w:type="dxa"/>
          </w:tcPr>
          <w:p w:rsidR="00017721" w:rsidRPr="00E75C62" w:rsidRDefault="00017721" w:rsidP="005F780E">
            <w:pPr>
              <w:tabs>
                <w:tab w:val="left" w:pos="567"/>
              </w:tabs>
              <w:spacing w:after="0"/>
              <w:rPr>
                <w:sz w:val="24"/>
                <w:szCs w:val="24"/>
              </w:rPr>
            </w:pPr>
            <w:r>
              <w:rPr>
                <w:sz w:val="24"/>
                <w:szCs w:val="24"/>
              </w:rPr>
              <w:t>Т</w:t>
            </w:r>
            <w:r w:rsidRPr="00E75C62">
              <w:rPr>
                <w:sz w:val="24"/>
                <w:szCs w:val="24"/>
              </w:rPr>
              <w:t>вердые бытовые отходы</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ТП</w:t>
            </w:r>
          </w:p>
        </w:tc>
        <w:tc>
          <w:tcPr>
            <w:tcW w:w="7937" w:type="dxa"/>
          </w:tcPr>
          <w:p w:rsidR="00017721" w:rsidRPr="00E75C62" w:rsidRDefault="00017721" w:rsidP="005F780E">
            <w:pPr>
              <w:tabs>
                <w:tab w:val="left" w:pos="567"/>
              </w:tabs>
              <w:spacing w:after="0"/>
              <w:rPr>
                <w:sz w:val="24"/>
                <w:szCs w:val="24"/>
              </w:rPr>
            </w:pPr>
            <w:r>
              <w:rPr>
                <w:sz w:val="24"/>
                <w:szCs w:val="24"/>
              </w:rPr>
              <w:t>Т</w:t>
            </w:r>
            <w:r w:rsidRPr="00E75C62">
              <w:rPr>
                <w:sz w:val="24"/>
                <w:szCs w:val="24"/>
              </w:rPr>
              <w:t>ехническая помощь</w:t>
            </w:r>
          </w:p>
        </w:tc>
      </w:tr>
      <w:tr w:rsidR="00017721" w:rsidRPr="00E75C62" w:rsidTr="005F780E">
        <w:tc>
          <w:tcPr>
            <w:tcW w:w="1413" w:type="dxa"/>
          </w:tcPr>
          <w:p w:rsidR="00017721" w:rsidRPr="00E75C62" w:rsidRDefault="00017721" w:rsidP="005F780E">
            <w:pPr>
              <w:tabs>
                <w:tab w:val="left" w:pos="567"/>
              </w:tabs>
              <w:spacing w:after="0"/>
              <w:rPr>
                <w:b/>
                <w:sz w:val="24"/>
                <w:szCs w:val="24"/>
              </w:rPr>
            </w:pPr>
            <w:r w:rsidRPr="00E75C62">
              <w:rPr>
                <w:sz w:val="24"/>
                <w:szCs w:val="24"/>
              </w:rPr>
              <w:t>УББ</w:t>
            </w:r>
          </w:p>
        </w:tc>
        <w:tc>
          <w:tcPr>
            <w:tcW w:w="7937" w:type="dxa"/>
          </w:tcPr>
          <w:p w:rsidR="00017721" w:rsidRPr="00E75C62" w:rsidRDefault="00017721" w:rsidP="005F780E">
            <w:pPr>
              <w:tabs>
                <w:tab w:val="left" w:pos="567"/>
              </w:tabs>
              <w:spacing w:after="0"/>
              <w:rPr>
                <w:sz w:val="24"/>
                <w:szCs w:val="24"/>
              </w:rPr>
            </w:pPr>
            <w:r>
              <w:rPr>
                <w:sz w:val="24"/>
                <w:szCs w:val="24"/>
              </w:rPr>
              <w:t>У</w:t>
            </w:r>
            <w:r w:rsidRPr="00E75C62">
              <w:rPr>
                <w:sz w:val="24"/>
                <w:szCs w:val="24"/>
              </w:rPr>
              <w:t>ровень биологической безопасности</w:t>
            </w:r>
          </w:p>
        </w:tc>
      </w:tr>
      <w:tr w:rsidR="00017721" w:rsidRPr="00E75C62" w:rsidTr="005F780E">
        <w:tc>
          <w:tcPr>
            <w:tcW w:w="1413" w:type="dxa"/>
          </w:tcPr>
          <w:p w:rsidR="00017721" w:rsidRPr="00E75C62" w:rsidRDefault="00017721" w:rsidP="005F780E">
            <w:pPr>
              <w:tabs>
                <w:tab w:val="left" w:pos="567"/>
              </w:tabs>
              <w:spacing w:after="0"/>
              <w:rPr>
                <w:b/>
                <w:sz w:val="24"/>
                <w:szCs w:val="24"/>
              </w:rPr>
            </w:pPr>
            <w:r w:rsidRPr="00E75C62">
              <w:rPr>
                <w:sz w:val="24"/>
                <w:szCs w:val="24"/>
              </w:rPr>
              <w:t>УБО</w:t>
            </w:r>
          </w:p>
        </w:tc>
        <w:tc>
          <w:tcPr>
            <w:tcW w:w="7937" w:type="dxa"/>
          </w:tcPr>
          <w:p w:rsidR="00017721" w:rsidRPr="00E75C62" w:rsidRDefault="00017721" w:rsidP="005F780E">
            <w:pPr>
              <w:tabs>
                <w:tab w:val="left" w:pos="567"/>
              </w:tabs>
              <w:spacing w:after="0"/>
              <w:rPr>
                <w:b/>
                <w:sz w:val="24"/>
                <w:szCs w:val="24"/>
              </w:rPr>
            </w:pPr>
            <w:r>
              <w:rPr>
                <w:sz w:val="24"/>
                <w:szCs w:val="24"/>
              </w:rPr>
              <w:t>У</w:t>
            </w:r>
            <w:r w:rsidRPr="00E75C62">
              <w:rPr>
                <w:sz w:val="24"/>
                <w:szCs w:val="24"/>
              </w:rPr>
              <w:t>тилизация биомедицинских отходов</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ФОМС</w:t>
            </w:r>
          </w:p>
        </w:tc>
        <w:tc>
          <w:tcPr>
            <w:tcW w:w="7937" w:type="dxa"/>
          </w:tcPr>
          <w:p w:rsidR="00017721" w:rsidRPr="00E75C62" w:rsidRDefault="00017721" w:rsidP="005F780E">
            <w:pPr>
              <w:tabs>
                <w:tab w:val="left" w:pos="567"/>
              </w:tabs>
              <w:spacing w:after="0"/>
              <w:rPr>
                <w:sz w:val="24"/>
                <w:szCs w:val="24"/>
              </w:rPr>
            </w:pPr>
            <w:r w:rsidRPr="00E75C62">
              <w:rPr>
                <w:sz w:val="24"/>
                <w:szCs w:val="24"/>
              </w:rPr>
              <w:t>Фонд обязательного медицинского страхования</w:t>
            </w:r>
          </w:p>
        </w:tc>
      </w:tr>
      <w:tr w:rsidR="00017721" w:rsidRPr="00E75C62" w:rsidTr="005F780E">
        <w:tc>
          <w:tcPr>
            <w:tcW w:w="1413" w:type="dxa"/>
          </w:tcPr>
          <w:p w:rsidR="00017721" w:rsidRPr="00887FDC" w:rsidRDefault="00017721" w:rsidP="005F780E">
            <w:pPr>
              <w:tabs>
                <w:tab w:val="left" w:pos="567"/>
              </w:tabs>
              <w:spacing w:after="0"/>
              <w:rPr>
                <w:b/>
                <w:sz w:val="24"/>
                <w:szCs w:val="24"/>
              </w:rPr>
            </w:pPr>
            <w:r w:rsidRPr="00E75C62">
              <w:rPr>
                <w:sz w:val="24"/>
                <w:szCs w:val="24"/>
              </w:rPr>
              <w:t>ЦПЗ</w:t>
            </w:r>
            <w:r>
              <w:rPr>
                <w:sz w:val="24"/>
                <w:szCs w:val="24"/>
              </w:rPr>
              <w:t>ГСЭН</w:t>
            </w:r>
          </w:p>
        </w:tc>
        <w:tc>
          <w:tcPr>
            <w:tcW w:w="7937" w:type="dxa"/>
          </w:tcPr>
          <w:p w:rsidR="00017721" w:rsidRPr="00E75C62" w:rsidRDefault="00017721" w:rsidP="005F780E">
            <w:pPr>
              <w:tabs>
                <w:tab w:val="left" w:pos="567"/>
              </w:tabs>
              <w:spacing w:after="0"/>
              <w:rPr>
                <w:sz w:val="24"/>
                <w:szCs w:val="24"/>
              </w:rPr>
            </w:pPr>
            <w:r>
              <w:rPr>
                <w:sz w:val="24"/>
                <w:szCs w:val="24"/>
              </w:rPr>
              <w:t xml:space="preserve">Центра </w:t>
            </w:r>
            <w:r w:rsidRPr="00E75C62">
              <w:rPr>
                <w:sz w:val="24"/>
                <w:szCs w:val="24"/>
              </w:rPr>
              <w:t>профилактики заболеваний</w:t>
            </w:r>
            <w:r>
              <w:rPr>
                <w:sz w:val="24"/>
                <w:szCs w:val="24"/>
              </w:rPr>
              <w:t xml:space="preserve"> и государственного санитарно-эпидемиологического надзора</w:t>
            </w:r>
          </w:p>
        </w:tc>
      </w:tr>
      <w:tr w:rsidR="00017721" w:rsidRPr="00E75C62" w:rsidTr="005F780E">
        <w:tc>
          <w:tcPr>
            <w:tcW w:w="1413" w:type="dxa"/>
          </w:tcPr>
          <w:p w:rsidR="00017721" w:rsidRPr="00E75C62" w:rsidRDefault="00017721" w:rsidP="005F780E">
            <w:pPr>
              <w:tabs>
                <w:tab w:val="left" w:pos="567"/>
              </w:tabs>
              <w:spacing w:after="0"/>
              <w:rPr>
                <w:sz w:val="24"/>
                <w:szCs w:val="24"/>
              </w:rPr>
            </w:pPr>
            <w:proofErr w:type="spellStart"/>
            <w:r w:rsidRPr="00E75C62">
              <w:rPr>
                <w:sz w:val="24"/>
                <w:szCs w:val="24"/>
              </w:rPr>
              <w:t>ЭиС</w:t>
            </w:r>
            <w:proofErr w:type="spellEnd"/>
          </w:p>
        </w:tc>
        <w:tc>
          <w:tcPr>
            <w:tcW w:w="7937" w:type="dxa"/>
          </w:tcPr>
          <w:p w:rsidR="00017721" w:rsidRPr="00E75C62" w:rsidRDefault="00017721" w:rsidP="005F780E">
            <w:pPr>
              <w:tabs>
                <w:tab w:val="left" w:pos="567"/>
              </w:tabs>
              <w:spacing w:after="0"/>
              <w:rPr>
                <w:sz w:val="24"/>
                <w:szCs w:val="24"/>
              </w:rPr>
            </w:pPr>
            <w:r>
              <w:rPr>
                <w:sz w:val="24"/>
                <w:szCs w:val="24"/>
              </w:rPr>
              <w:t>Э</w:t>
            </w:r>
            <w:r w:rsidRPr="00E75C62">
              <w:rPr>
                <w:sz w:val="24"/>
                <w:szCs w:val="24"/>
              </w:rPr>
              <w:t>кологические и социальные (аспекты)</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ЭСР</w:t>
            </w:r>
          </w:p>
        </w:tc>
        <w:tc>
          <w:tcPr>
            <w:tcW w:w="7937" w:type="dxa"/>
          </w:tcPr>
          <w:p w:rsidR="00017721" w:rsidRPr="00E75C62" w:rsidRDefault="00017721" w:rsidP="005F780E">
            <w:pPr>
              <w:tabs>
                <w:tab w:val="left" w:pos="567"/>
              </w:tabs>
              <w:spacing w:after="0"/>
              <w:rPr>
                <w:sz w:val="24"/>
                <w:szCs w:val="24"/>
              </w:rPr>
            </w:pPr>
            <w:r>
              <w:rPr>
                <w:sz w:val="24"/>
                <w:szCs w:val="24"/>
              </w:rPr>
              <w:t>Э</w:t>
            </w:r>
            <w:r w:rsidRPr="00E75C62">
              <w:rPr>
                <w:sz w:val="24"/>
                <w:szCs w:val="24"/>
              </w:rPr>
              <w:t>кологические и социальные риски</w:t>
            </w:r>
          </w:p>
        </w:tc>
      </w:tr>
      <w:tr w:rsidR="00017721" w:rsidRPr="00E75C62" w:rsidTr="005F780E">
        <w:tc>
          <w:tcPr>
            <w:tcW w:w="1413" w:type="dxa"/>
          </w:tcPr>
          <w:p w:rsidR="00017721" w:rsidRPr="00E75C62" w:rsidRDefault="00017721" w:rsidP="005F780E">
            <w:pPr>
              <w:tabs>
                <w:tab w:val="left" w:pos="567"/>
              </w:tabs>
              <w:spacing w:after="0"/>
              <w:rPr>
                <w:sz w:val="24"/>
                <w:szCs w:val="24"/>
              </w:rPr>
            </w:pPr>
            <w:r w:rsidRPr="00E75C62">
              <w:rPr>
                <w:sz w:val="24"/>
                <w:szCs w:val="24"/>
              </w:rPr>
              <w:t>ЭСС</w:t>
            </w:r>
          </w:p>
        </w:tc>
        <w:tc>
          <w:tcPr>
            <w:tcW w:w="7937" w:type="dxa"/>
          </w:tcPr>
          <w:p w:rsidR="00017721" w:rsidRPr="00E75C62" w:rsidRDefault="00017721" w:rsidP="005F780E">
            <w:pPr>
              <w:tabs>
                <w:tab w:val="left" w:pos="567"/>
              </w:tabs>
              <w:spacing w:after="0"/>
              <w:rPr>
                <w:sz w:val="24"/>
                <w:szCs w:val="24"/>
              </w:rPr>
            </w:pPr>
            <w:r>
              <w:rPr>
                <w:sz w:val="24"/>
                <w:szCs w:val="24"/>
              </w:rPr>
              <w:t>Э</w:t>
            </w:r>
            <w:r w:rsidRPr="00E75C62">
              <w:rPr>
                <w:sz w:val="24"/>
                <w:szCs w:val="24"/>
              </w:rPr>
              <w:t>кологические и социальные стандарты</w:t>
            </w:r>
          </w:p>
        </w:tc>
      </w:tr>
    </w:tbl>
    <w:p w:rsidR="00017721" w:rsidRDefault="00017721" w:rsidP="00017721">
      <w:pPr>
        <w:spacing w:after="0" w:line="259" w:lineRule="auto"/>
        <w:rPr>
          <w:rFonts w:asciiTheme="majorHAnsi" w:eastAsiaTheme="majorEastAsia" w:hAnsiTheme="majorHAnsi" w:cstheme="majorBidi"/>
          <w:b/>
          <w:bCs/>
          <w:color w:val="2E74B5" w:themeColor="accent1" w:themeShade="BF"/>
          <w:sz w:val="28"/>
          <w:szCs w:val="28"/>
        </w:rPr>
      </w:pPr>
      <w:bookmarkStart w:id="4" w:name="_Toc61340432"/>
      <w:r>
        <w:br w:type="page"/>
      </w:r>
    </w:p>
    <w:p w:rsidR="00017721" w:rsidRPr="002B5284" w:rsidRDefault="00017721" w:rsidP="00017721">
      <w:pPr>
        <w:pStyle w:val="1"/>
        <w:spacing w:before="0"/>
      </w:pPr>
      <w:r w:rsidRPr="002B5284">
        <w:t>ВВЕДЕНИЕ</w:t>
      </w:r>
      <w:bookmarkEnd w:id="4"/>
    </w:p>
    <w:p w:rsidR="00017721" w:rsidRDefault="00017721" w:rsidP="00017721">
      <w:pPr>
        <w:spacing w:after="0"/>
        <w:jc w:val="both"/>
        <w:rPr>
          <w:rFonts w:ascii="Times New Roman" w:hAnsi="Times New Roman" w:cs="Times New Roman"/>
          <w:sz w:val="28"/>
          <w:szCs w:val="28"/>
        </w:rPr>
      </w:pPr>
    </w:p>
    <w:p w:rsidR="00017721" w:rsidRPr="00E75C62" w:rsidRDefault="00017721" w:rsidP="00017721">
      <w:pPr>
        <w:spacing w:after="0"/>
        <w:jc w:val="both"/>
        <w:rPr>
          <w:rFonts w:ascii="Times New Roman" w:hAnsi="Times New Roman" w:cs="Times New Roman"/>
          <w:sz w:val="24"/>
          <w:szCs w:val="24"/>
        </w:rPr>
      </w:pPr>
      <w:r w:rsidRPr="00E75C62">
        <w:rPr>
          <w:rFonts w:ascii="Times New Roman" w:hAnsi="Times New Roman" w:cs="Times New Roman"/>
          <w:sz w:val="24"/>
          <w:szCs w:val="24"/>
        </w:rPr>
        <w:t xml:space="preserve">Настоящий Чек-Лист Плана управления окружающей и социальной средой (ПУОСС) разработан для </w:t>
      </w:r>
      <w:r>
        <w:rPr>
          <w:rFonts w:ascii="Times New Roman" w:hAnsi="Times New Roman" w:cs="Times New Roman"/>
          <w:sz w:val="24"/>
          <w:szCs w:val="24"/>
        </w:rPr>
        <w:t>Центров профилактики заболеваний и государственного санитарно-эпидемиологического надзора (далее - Центра</w:t>
      </w:r>
      <w:r w:rsidRPr="00E75C62">
        <w:rPr>
          <w:rFonts w:ascii="Times New Roman" w:hAnsi="Times New Roman" w:cs="Times New Roman"/>
          <w:sz w:val="24"/>
          <w:szCs w:val="24"/>
        </w:rPr>
        <w:t xml:space="preserve">) с целью управления экологическими и социальными рисками и воздействиями во время проведения ремонтных </w:t>
      </w:r>
      <w:r>
        <w:rPr>
          <w:rFonts w:ascii="Times New Roman" w:hAnsi="Times New Roman" w:cs="Times New Roman"/>
          <w:sz w:val="24"/>
          <w:szCs w:val="24"/>
        </w:rPr>
        <w:t xml:space="preserve">и строительных </w:t>
      </w:r>
      <w:r w:rsidRPr="00E75C62">
        <w:rPr>
          <w:rFonts w:ascii="Times New Roman" w:hAnsi="Times New Roman" w:cs="Times New Roman"/>
          <w:sz w:val="24"/>
          <w:szCs w:val="24"/>
        </w:rPr>
        <w:t xml:space="preserve">работ на </w:t>
      </w:r>
      <w:r>
        <w:rPr>
          <w:rFonts w:ascii="Times New Roman" w:hAnsi="Times New Roman" w:cs="Times New Roman"/>
          <w:sz w:val="24"/>
          <w:szCs w:val="24"/>
        </w:rPr>
        <w:t xml:space="preserve">складах </w:t>
      </w:r>
      <w:r w:rsidRPr="00E75C62">
        <w:rPr>
          <w:rFonts w:ascii="Times New Roman" w:hAnsi="Times New Roman" w:cs="Times New Roman"/>
          <w:sz w:val="24"/>
          <w:szCs w:val="24"/>
        </w:rPr>
        <w:t xml:space="preserve">в рамках </w:t>
      </w:r>
      <w:r>
        <w:rPr>
          <w:rFonts w:ascii="Times New Roman" w:hAnsi="Times New Roman" w:cs="Times New Roman"/>
          <w:sz w:val="24"/>
          <w:szCs w:val="24"/>
        </w:rPr>
        <w:t xml:space="preserve">дополнительного финансирования </w:t>
      </w:r>
      <w:r w:rsidRPr="00E75C62">
        <w:rPr>
          <w:rFonts w:ascii="Times New Roman" w:hAnsi="Times New Roman" w:cs="Times New Roman"/>
          <w:sz w:val="24"/>
          <w:szCs w:val="24"/>
        </w:rPr>
        <w:t xml:space="preserve">Экстренного проекта </w:t>
      </w:r>
      <w:r w:rsidRPr="00E75C62">
        <w:rPr>
          <w:rFonts w:ascii="Times New Roman" w:hAnsi="Times New Roman" w:cs="Times New Roman"/>
          <w:sz w:val="24"/>
          <w:szCs w:val="24"/>
          <w:lang w:val="en-US"/>
        </w:rPr>
        <w:t>COVID</w:t>
      </w:r>
      <w:r w:rsidRPr="00E75C62">
        <w:rPr>
          <w:rFonts w:ascii="Times New Roman" w:hAnsi="Times New Roman" w:cs="Times New Roman"/>
          <w:sz w:val="24"/>
          <w:szCs w:val="24"/>
        </w:rPr>
        <w:t>-19</w:t>
      </w:r>
      <w:r w:rsidRPr="00C11171">
        <w:rPr>
          <w:rFonts w:ascii="Times New Roman" w:hAnsi="Times New Roman" w:cs="Times New Roman"/>
          <w:sz w:val="24"/>
          <w:szCs w:val="24"/>
        </w:rPr>
        <w:t xml:space="preserve"> (</w:t>
      </w:r>
      <w:r>
        <w:rPr>
          <w:rFonts w:ascii="Times New Roman" w:hAnsi="Times New Roman" w:cs="Times New Roman"/>
          <w:sz w:val="24"/>
          <w:szCs w:val="24"/>
        </w:rPr>
        <w:t>ДФ</w:t>
      </w:r>
      <w:r w:rsidRPr="00C11171">
        <w:rPr>
          <w:rFonts w:ascii="Times New Roman" w:hAnsi="Times New Roman" w:cs="Times New Roman"/>
          <w:sz w:val="24"/>
          <w:szCs w:val="24"/>
        </w:rPr>
        <w:t>)</w:t>
      </w:r>
      <w:r w:rsidRPr="00E75C62">
        <w:rPr>
          <w:rFonts w:ascii="Times New Roman" w:hAnsi="Times New Roman" w:cs="Times New Roman"/>
          <w:sz w:val="24"/>
          <w:szCs w:val="24"/>
        </w:rPr>
        <w:t xml:space="preserve"> (далее - Проект).</w:t>
      </w:r>
    </w:p>
    <w:p w:rsidR="00017721" w:rsidRPr="00E75C62" w:rsidRDefault="00017721" w:rsidP="00017721">
      <w:pPr>
        <w:spacing w:after="0"/>
        <w:jc w:val="both"/>
        <w:rPr>
          <w:rFonts w:ascii="Times New Roman" w:hAnsi="Times New Roman" w:cs="Times New Roman"/>
          <w:sz w:val="24"/>
          <w:szCs w:val="24"/>
        </w:rPr>
      </w:pPr>
      <w:r>
        <w:rPr>
          <w:rFonts w:ascii="Times New Roman" w:hAnsi="Times New Roman" w:cs="Times New Roman"/>
          <w:sz w:val="24"/>
          <w:szCs w:val="24"/>
        </w:rPr>
        <w:t>Чек-лист</w:t>
      </w:r>
      <w:r w:rsidRPr="00E75C62">
        <w:rPr>
          <w:rFonts w:ascii="Times New Roman" w:hAnsi="Times New Roman" w:cs="Times New Roman"/>
          <w:sz w:val="24"/>
          <w:szCs w:val="24"/>
        </w:rPr>
        <w:t xml:space="preserve"> ПУОСС также содержит контрольный список, в котором определены основные риски и предусмотрены меры по смягчению экологических и социальных последствий, а также разработан план мониторинга выполнения Чек-Лист ПУОСС.</w:t>
      </w:r>
    </w:p>
    <w:p w:rsidR="00017721" w:rsidRPr="00E75C62" w:rsidRDefault="00017721" w:rsidP="00017721">
      <w:pPr>
        <w:spacing w:after="0"/>
        <w:jc w:val="both"/>
        <w:rPr>
          <w:rFonts w:ascii="Times New Roman" w:hAnsi="Times New Roman" w:cs="Times New Roman"/>
          <w:sz w:val="24"/>
          <w:szCs w:val="24"/>
        </w:rPr>
      </w:pPr>
      <w:r w:rsidRPr="00E75C62">
        <w:rPr>
          <w:rFonts w:ascii="Times New Roman" w:hAnsi="Times New Roman" w:cs="Times New Roman"/>
          <w:sz w:val="24"/>
          <w:szCs w:val="24"/>
        </w:rPr>
        <w:t xml:space="preserve">При разработке Чек-Листа ПУОСС были использованы меры по смягчению последствий и передовые методы, описанные в Руководящих указаниях (далее - Руководства) ГВБ по ГБОС, технических руководящих документах ВОЗ и другие ПМОП. </w:t>
      </w:r>
    </w:p>
    <w:p w:rsidR="00017721" w:rsidRDefault="00017721" w:rsidP="00017721">
      <w:pPr>
        <w:spacing w:after="0"/>
        <w:rPr>
          <w:rFonts w:ascii="Times New Roman" w:hAnsi="Times New Roman" w:cs="Times New Roman"/>
          <w:sz w:val="28"/>
          <w:szCs w:val="28"/>
        </w:rPr>
      </w:pPr>
      <w:r>
        <w:rPr>
          <w:rFonts w:ascii="Times New Roman" w:hAnsi="Times New Roman" w:cs="Times New Roman"/>
          <w:sz w:val="28"/>
          <w:szCs w:val="28"/>
        </w:rPr>
        <w:br w:type="page"/>
      </w:r>
    </w:p>
    <w:p w:rsidR="00017721" w:rsidRDefault="00017721" w:rsidP="00017721">
      <w:pPr>
        <w:pStyle w:val="1"/>
        <w:spacing w:before="0"/>
      </w:pPr>
      <w:bookmarkStart w:id="5" w:name="_Toc61340433"/>
      <w:r w:rsidRPr="0025479B">
        <w:t>ЧАСТЬ A: ОБЩИЕ ДАННЫЕ О ПРОЕКТЕ, ИНСТИТУЦИОНАЛЬНЫЕ И АДМИНИСТРАТИВНЫЕ</w:t>
      </w:r>
      <w:bookmarkEnd w:id="5"/>
    </w:p>
    <w:p w:rsidR="00017721" w:rsidRDefault="00017721" w:rsidP="00017721">
      <w:pPr>
        <w:spacing w:after="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05"/>
        <w:gridCol w:w="1843"/>
        <w:gridCol w:w="2268"/>
      </w:tblGrid>
      <w:tr w:rsidR="00017721" w:rsidTr="005F780E">
        <w:tc>
          <w:tcPr>
            <w:tcW w:w="9351" w:type="dxa"/>
            <w:gridSpan w:val="4"/>
          </w:tcPr>
          <w:p w:rsidR="00017721" w:rsidRPr="00AA3E0D" w:rsidRDefault="00017721" w:rsidP="005F780E">
            <w:pPr>
              <w:spacing w:after="0"/>
            </w:pPr>
            <w:r w:rsidRPr="00AA3E0D">
              <w:rPr>
                <w:sz w:val="28"/>
                <w:szCs w:val="28"/>
              </w:rPr>
              <w:t xml:space="preserve">ЧАСТЬ </w:t>
            </w:r>
            <w:r w:rsidRPr="002B5284">
              <w:rPr>
                <w:sz w:val="28"/>
                <w:szCs w:val="28"/>
              </w:rPr>
              <w:t>A</w:t>
            </w:r>
            <w:r w:rsidRPr="00AA3E0D">
              <w:rPr>
                <w:sz w:val="28"/>
                <w:szCs w:val="28"/>
              </w:rPr>
              <w:t>: ИНСТИТУЦИОНАЛЬНЫЕ И АДМИНИСТРАТИВНЫЕ ПАРАМЕТРЫ</w:t>
            </w:r>
          </w:p>
        </w:tc>
      </w:tr>
      <w:tr w:rsidR="00017721" w:rsidTr="005F780E">
        <w:tc>
          <w:tcPr>
            <w:tcW w:w="2835" w:type="dxa"/>
          </w:tcPr>
          <w:p w:rsidR="00017721" w:rsidRPr="002B5284" w:rsidRDefault="00017721" w:rsidP="005F780E">
            <w:pPr>
              <w:spacing w:after="0"/>
              <w:rPr>
                <w:sz w:val="28"/>
                <w:szCs w:val="28"/>
              </w:rPr>
            </w:pPr>
            <w:r w:rsidRPr="002B5284">
              <w:rPr>
                <w:sz w:val="28"/>
                <w:szCs w:val="28"/>
              </w:rPr>
              <w:t>Страна</w:t>
            </w:r>
          </w:p>
        </w:tc>
        <w:tc>
          <w:tcPr>
            <w:tcW w:w="6516" w:type="dxa"/>
            <w:gridSpan w:val="3"/>
          </w:tcPr>
          <w:p w:rsidR="00017721" w:rsidRPr="002B5284" w:rsidRDefault="00017721" w:rsidP="005F780E">
            <w:pPr>
              <w:spacing w:after="0"/>
              <w:rPr>
                <w:sz w:val="28"/>
                <w:szCs w:val="28"/>
              </w:rPr>
            </w:pPr>
            <w:r w:rsidRPr="002B5284">
              <w:rPr>
                <w:sz w:val="28"/>
                <w:szCs w:val="28"/>
              </w:rPr>
              <w:t>Кыргызская Республика</w:t>
            </w:r>
          </w:p>
        </w:tc>
      </w:tr>
      <w:tr w:rsidR="00017721" w:rsidTr="005F780E">
        <w:tc>
          <w:tcPr>
            <w:tcW w:w="2835" w:type="dxa"/>
          </w:tcPr>
          <w:p w:rsidR="00017721" w:rsidRPr="002B5284" w:rsidRDefault="00017721" w:rsidP="005F780E">
            <w:pPr>
              <w:spacing w:after="0"/>
              <w:rPr>
                <w:sz w:val="28"/>
                <w:szCs w:val="28"/>
              </w:rPr>
            </w:pPr>
            <w:r w:rsidRPr="002B5284">
              <w:rPr>
                <w:sz w:val="28"/>
                <w:szCs w:val="28"/>
              </w:rPr>
              <w:t>Название Проекта</w:t>
            </w:r>
          </w:p>
        </w:tc>
        <w:tc>
          <w:tcPr>
            <w:tcW w:w="6516" w:type="dxa"/>
            <w:gridSpan w:val="3"/>
          </w:tcPr>
          <w:p w:rsidR="00017721" w:rsidRPr="00887FDC" w:rsidRDefault="00017721" w:rsidP="005F780E">
            <w:pPr>
              <w:spacing w:after="0"/>
              <w:rPr>
                <w:sz w:val="28"/>
                <w:szCs w:val="28"/>
              </w:rPr>
            </w:pPr>
            <w:r w:rsidRPr="00887FDC">
              <w:rPr>
                <w:sz w:val="28"/>
                <w:szCs w:val="28"/>
              </w:rPr>
              <w:t xml:space="preserve">Экстренный проект по </w:t>
            </w:r>
            <w:r w:rsidRPr="002B5284">
              <w:rPr>
                <w:sz w:val="28"/>
                <w:szCs w:val="28"/>
              </w:rPr>
              <w:t>COVID</w:t>
            </w:r>
            <w:r w:rsidRPr="00887FDC">
              <w:rPr>
                <w:sz w:val="28"/>
                <w:szCs w:val="28"/>
              </w:rPr>
              <w:t>-19</w:t>
            </w:r>
            <w:r>
              <w:rPr>
                <w:sz w:val="28"/>
                <w:szCs w:val="28"/>
              </w:rPr>
              <w:t xml:space="preserve"> (Дополнительное финансирование)</w:t>
            </w:r>
          </w:p>
        </w:tc>
      </w:tr>
      <w:tr w:rsidR="00017721" w:rsidTr="005F780E">
        <w:tc>
          <w:tcPr>
            <w:tcW w:w="2835" w:type="dxa"/>
          </w:tcPr>
          <w:p w:rsidR="00017721" w:rsidRPr="00AA3E0D" w:rsidRDefault="00017721" w:rsidP="005F780E">
            <w:pPr>
              <w:spacing w:after="0"/>
              <w:rPr>
                <w:sz w:val="28"/>
                <w:szCs w:val="28"/>
              </w:rPr>
            </w:pPr>
            <w:r w:rsidRPr="00AA3E0D">
              <w:rPr>
                <w:sz w:val="28"/>
                <w:szCs w:val="28"/>
              </w:rPr>
              <w:t>Охват проекта и проектной деятельности</w:t>
            </w:r>
          </w:p>
        </w:tc>
        <w:tc>
          <w:tcPr>
            <w:tcW w:w="6516" w:type="dxa"/>
            <w:gridSpan w:val="3"/>
          </w:tcPr>
          <w:p w:rsidR="00017721" w:rsidRPr="00AA3E0D" w:rsidRDefault="00017721" w:rsidP="005F780E">
            <w:pPr>
              <w:spacing w:after="0"/>
              <w:rPr>
                <w:sz w:val="28"/>
                <w:szCs w:val="28"/>
              </w:rPr>
            </w:pPr>
            <w:r w:rsidRPr="00AA3E0D">
              <w:rPr>
                <w:sz w:val="28"/>
                <w:szCs w:val="28"/>
              </w:rPr>
              <w:t xml:space="preserve">Предотвращать, выявлять и реагировать на угрозу, создаваемую </w:t>
            </w:r>
            <w:r w:rsidRPr="002B5284">
              <w:rPr>
                <w:sz w:val="28"/>
                <w:szCs w:val="28"/>
              </w:rPr>
              <w:t>COVID</w:t>
            </w:r>
            <w:r w:rsidRPr="00AA3E0D">
              <w:rPr>
                <w:sz w:val="28"/>
                <w:szCs w:val="28"/>
              </w:rPr>
              <w:t>-19, и укреплять национальные системы обеспечения готовности системы здравоохранения</w:t>
            </w:r>
          </w:p>
        </w:tc>
      </w:tr>
      <w:tr w:rsidR="00017721" w:rsidTr="005F780E">
        <w:trPr>
          <w:trHeight w:val="1920"/>
        </w:trPr>
        <w:tc>
          <w:tcPr>
            <w:tcW w:w="2835" w:type="dxa"/>
            <w:vMerge w:val="restart"/>
          </w:tcPr>
          <w:p w:rsidR="00017721" w:rsidRPr="00EF22F1" w:rsidRDefault="00017721" w:rsidP="005F780E">
            <w:pPr>
              <w:spacing w:after="0"/>
              <w:rPr>
                <w:sz w:val="28"/>
                <w:szCs w:val="28"/>
              </w:rPr>
            </w:pPr>
            <w:r w:rsidRPr="00EF22F1">
              <w:rPr>
                <w:sz w:val="28"/>
                <w:szCs w:val="28"/>
              </w:rPr>
              <w:t>Институциональные механизмы</w:t>
            </w:r>
          </w:p>
          <w:p w:rsidR="00017721" w:rsidRPr="00EF22F1" w:rsidRDefault="00017721" w:rsidP="005F780E">
            <w:pPr>
              <w:spacing w:after="0"/>
              <w:rPr>
                <w:sz w:val="28"/>
                <w:szCs w:val="28"/>
              </w:rPr>
            </w:pPr>
            <w:r w:rsidRPr="00EF22F1">
              <w:rPr>
                <w:sz w:val="28"/>
                <w:szCs w:val="28"/>
              </w:rPr>
              <w:t>(имя и контактные данные)</w:t>
            </w:r>
          </w:p>
        </w:tc>
        <w:tc>
          <w:tcPr>
            <w:tcW w:w="2405" w:type="dxa"/>
          </w:tcPr>
          <w:p w:rsidR="00017721" w:rsidRPr="00EF22F1" w:rsidRDefault="00017721" w:rsidP="005F780E">
            <w:pPr>
              <w:spacing w:after="0"/>
              <w:rPr>
                <w:sz w:val="28"/>
                <w:szCs w:val="28"/>
              </w:rPr>
            </w:pPr>
            <w:r w:rsidRPr="00EF22F1">
              <w:rPr>
                <w:sz w:val="28"/>
                <w:szCs w:val="28"/>
              </w:rPr>
              <w:t>Всемирный банк</w:t>
            </w:r>
          </w:p>
          <w:p w:rsidR="00017721" w:rsidRPr="00EF22F1" w:rsidRDefault="00017721" w:rsidP="005F780E">
            <w:pPr>
              <w:spacing w:after="0"/>
              <w:rPr>
                <w:sz w:val="28"/>
                <w:szCs w:val="28"/>
              </w:rPr>
            </w:pPr>
          </w:p>
          <w:p w:rsidR="00017721" w:rsidRPr="00EF22F1" w:rsidRDefault="00017721" w:rsidP="005F780E">
            <w:pPr>
              <w:spacing w:after="0"/>
              <w:rPr>
                <w:sz w:val="28"/>
                <w:szCs w:val="28"/>
              </w:rPr>
            </w:pPr>
          </w:p>
          <w:p w:rsidR="00017721" w:rsidRPr="00EF22F1" w:rsidRDefault="00017721" w:rsidP="005F780E">
            <w:pPr>
              <w:spacing w:after="0"/>
              <w:rPr>
                <w:sz w:val="28"/>
                <w:szCs w:val="28"/>
              </w:rPr>
            </w:pPr>
          </w:p>
          <w:p w:rsidR="00017721" w:rsidRPr="00AA3E0D" w:rsidRDefault="00017721" w:rsidP="005F780E">
            <w:pPr>
              <w:spacing w:after="0"/>
            </w:pPr>
          </w:p>
        </w:tc>
        <w:tc>
          <w:tcPr>
            <w:tcW w:w="1843" w:type="dxa"/>
          </w:tcPr>
          <w:p w:rsidR="00017721" w:rsidRPr="00EF22F1" w:rsidRDefault="00017721" w:rsidP="005F780E">
            <w:pPr>
              <w:spacing w:after="0"/>
              <w:rPr>
                <w:sz w:val="28"/>
                <w:szCs w:val="28"/>
              </w:rPr>
            </w:pPr>
            <w:r w:rsidRPr="00EF22F1">
              <w:rPr>
                <w:sz w:val="28"/>
                <w:szCs w:val="28"/>
              </w:rPr>
              <w:t>Управление проектом</w:t>
            </w:r>
          </w:p>
          <w:p w:rsidR="00017721" w:rsidRPr="00AA3E0D" w:rsidRDefault="00017721" w:rsidP="005F780E">
            <w:pPr>
              <w:spacing w:after="0"/>
            </w:pPr>
            <w:r w:rsidRPr="00EF22F1">
              <w:rPr>
                <w:sz w:val="28"/>
                <w:szCs w:val="28"/>
              </w:rPr>
              <w:t>Отдел реализации проекта при МЧС</w:t>
            </w:r>
          </w:p>
        </w:tc>
        <w:tc>
          <w:tcPr>
            <w:tcW w:w="2268" w:type="dxa"/>
          </w:tcPr>
          <w:p w:rsidR="00017721" w:rsidRPr="00EF22F1" w:rsidRDefault="00017721" w:rsidP="005F780E">
            <w:pPr>
              <w:spacing w:after="0"/>
              <w:rPr>
                <w:sz w:val="28"/>
                <w:szCs w:val="28"/>
              </w:rPr>
            </w:pPr>
            <w:r>
              <w:rPr>
                <w:sz w:val="28"/>
                <w:szCs w:val="28"/>
              </w:rPr>
              <w:t>Центра ГСЭН</w:t>
            </w:r>
          </w:p>
          <w:p w:rsidR="00017721" w:rsidRPr="00EF22F1" w:rsidRDefault="00017721" w:rsidP="005F780E">
            <w:pPr>
              <w:spacing w:after="0"/>
              <w:rPr>
                <w:sz w:val="24"/>
                <w:szCs w:val="28"/>
              </w:rPr>
            </w:pPr>
          </w:p>
          <w:p w:rsidR="00017721" w:rsidRPr="00EF22F1" w:rsidRDefault="00017721" w:rsidP="005F780E">
            <w:pPr>
              <w:spacing w:after="0"/>
              <w:rPr>
                <w:sz w:val="24"/>
                <w:szCs w:val="28"/>
              </w:rPr>
            </w:pPr>
          </w:p>
          <w:p w:rsidR="00017721" w:rsidRPr="00EF22F1" w:rsidRDefault="00017721" w:rsidP="005F780E">
            <w:pPr>
              <w:spacing w:after="0"/>
              <w:rPr>
                <w:sz w:val="24"/>
                <w:szCs w:val="28"/>
              </w:rPr>
            </w:pPr>
          </w:p>
          <w:p w:rsidR="00017721" w:rsidRPr="00EF22F1" w:rsidRDefault="00017721" w:rsidP="005F780E">
            <w:pPr>
              <w:spacing w:after="0"/>
              <w:rPr>
                <w:sz w:val="24"/>
                <w:szCs w:val="28"/>
              </w:rPr>
            </w:pPr>
          </w:p>
          <w:p w:rsidR="00017721" w:rsidRPr="00AA3E0D" w:rsidRDefault="00017721" w:rsidP="005F780E">
            <w:pPr>
              <w:spacing w:after="0"/>
            </w:pPr>
          </w:p>
        </w:tc>
      </w:tr>
      <w:tr w:rsidR="00017721" w:rsidTr="005F780E">
        <w:trPr>
          <w:trHeight w:val="2080"/>
        </w:trPr>
        <w:tc>
          <w:tcPr>
            <w:tcW w:w="2835" w:type="dxa"/>
            <w:vMerge/>
          </w:tcPr>
          <w:p w:rsidR="00017721" w:rsidRPr="00EF22F1" w:rsidRDefault="00017721" w:rsidP="005F780E">
            <w:pPr>
              <w:spacing w:after="0"/>
              <w:rPr>
                <w:sz w:val="28"/>
                <w:szCs w:val="28"/>
              </w:rPr>
            </w:pPr>
          </w:p>
        </w:tc>
        <w:tc>
          <w:tcPr>
            <w:tcW w:w="2405" w:type="dxa"/>
          </w:tcPr>
          <w:p w:rsidR="00017721" w:rsidRPr="00AA3E0D" w:rsidRDefault="00017721" w:rsidP="005F780E">
            <w:pPr>
              <w:spacing w:after="0"/>
              <w:rPr>
                <w:sz w:val="28"/>
                <w:szCs w:val="28"/>
              </w:rPr>
            </w:pPr>
            <w:r w:rsidRPr="00AA3E0D">
              <w:rPr>
                <w:sz w:val="28"/>
                <w:szCs w:val="28"/>
              </w:rPr>
              <w:t xml:space="preserve">Г-жа </w:t>
            </w:r>
            <w:proofErr w:type="spellStart"/>
            <w:r w:rsidRPr="00AA3E0D">
              <w:rPr>
                <w:sz w:val="28"/>
                <w:szCs w:val="28"/>
              </w:rPr>
              <w:t>Кристел</w:t>
            </w:r>
            <w:proofErr w:type="spellEnd"/>
            <w:r w:rsidRPr="00AA3E0D">
              <w:rPr>
                <w:sz w:val="28"/>
                <w:szCs w:val="28"/>
              </w:rPr>
              <w:t xml:space="preserve"> </w:t>
            </w:r>
            <w:proofErr w:type="spellStart"/>
            <w:r w:rsidRPr="00AA3E0D">
              <w:rPr>
                <w:sz w:val="28"/>
                <w:szCs w:val="28"/>
              </w:rPr>
              <w:t>Вермиирш</w:t>
            </w:r>
            <w:proofErr w:type="spellEnd"/>
          </w:p>
          <w:p w:rsidR="00017721" w:rsidRDefault="00017721" w:rsidP="005F780E">
            <w:pPr>
              <w:spacing w:after="0"/>
              <w:rPr>
                <w:sz w:val="28"/>
                <w:szCs w:val="28"/>
              </w:rPr>
            </w:pPr>
          </w:p>
          <w:p w:rsidR="00017721" w:rsidRPr="004809D0" w:rsidRDefault="00017721" w:rsidP="005F780E">
            <w:pPr>
              <w:spacing w:after="0"/>
              <w:rPr>
                <w:sz w:val="28"/>
                <w:szCs w:val="28"/>
              </w:rPr>
            </w:pPr>
            <w:proofErr w:type="spellStart"/>
            <w:r>
              <w:rPr>
                <w:sz w:val="28"/>
                <w:szCs w:val="28"/>
              </w:rPr>
              <w:t>cvermeersch</w:t>
            </w:r>
            <w:proofErr w:type="spellEnd"/>
            <w:r w:rsidRPr="00AA3E0D">
              <w:rPr>
                <w:sz w:val="28"/>
                <w:szCs w:val="28"/>
              </w:rPr>
              <w:t xml:space="preserve">@ </w:t>
            </w:r>
            <w:r>
              <w:rPr>
                <w:sz w:val="28"/>
                <w:szCs w:val="28"/>
              </w:rPr>
              <w:t>worldbank</w:t>
            </w:r>
            <w:r w:rsidRPr="00AA3E0D">
              <w:rPr>
                <w:sz w:val="28"/>
                <w:szCs w:val="28"/>
              </w:rPr>
              <w:t>.</w:t>
            </w:r>
            <w:r>
              <w:rPr>
                <w:sz w:val="28"/>
                <w:szCs w:val="28"/>
              </w:rPr>
              <w:t>org</w:t>
            </w:r>
          </w:p>
        </w:tc>
        <w:tc>
          <w:tcPr>
            <w:tcW w:w="1843" w:type="dxa"/>
          </w:tcPr>
          <w:p w:rsidR="00017721" w:rsidRPr="00EF22F1" w:rsidRDefault="00017721" w:rsidP="005F780E">
            <w:pPr>
              <w:spacing w:after="0"/>
              <w:rPr>
                <w:sz w:val="28"/>
                <w:szCs w:val="28"/>
              </w:rPr>
            </w:pPr>
            <w:r w:rsidRPr="00EF22F1">
              <w:rPr>
                <w:sz w:val="28"/>
                <w:szCs w:val="28"/>
              </w:rPr>
              <w:t xml:space="preserve">Г-жа </w:t>
            </w:r>
            <w:proofErr w:type="spellStart"/>
            <w:r w:rsidRPr="00EF22F1">
              <w:rPr>
                <w:sz w:val="28"/>
                <w:szCs w:val="28"/>
              </w:rPr>
              <w:t>Жылдыз</w:t>
            </w:r>
            <w:proofErr w:type="spellEnd"/>
            <w:r w:rsidRPr="00EF22F1">
              <w:rPr>
                <w:sz w:val="28"/>
                <w:szCs w:val="28"/>
              </w:rPr>
              <w:t xml:space="preserve"> </w:t>
            </w:r>
            <w:proofErr w:type="spellStart"/>
            <w:r w:rsidRPr="00EF22F1">
              <w:rPr>
                <w:sz w:val="28"/>
                <w:szCs w:val="28"/>
              </w:rPr>
              <w:t>Токторбаева</w:t>
            </w:r>
            <w:proofErr w:type="spellEnd"/>
          </w:p>
          <w:p w:rsidR="00017721" w:rsidRDefault="00017721" w:rsidP="005F780E">
            <w:pPr>
              <w:spacing w:after="0"/>
              <w:rPr>
                <w:sz w:val="28"/>
                <w:szCs w:val="28"/>
              </w:rPr>
            </w:pPr>
          </w:p>
          <w:p w:rsidR="00017721" w:rsidRPr="004809D0" w:rsidRDefault="00017721" w:rsidP="005F780E">
            <w:pPr>
              <w:spacing w:after="0"/>
              <w:rPr>
                <w:sz w:val="28"/>
                <w:szCs w:val="28"/>
              </w:rPr>
            </w:pPr>
            <w:proofErr w:type="spellStart"/>
            <w:r>
              <w:rPr>
                <w:sz w:val="28"/>
                <w:szCs w:val="28"/>
              </w:rPr>
              <w:t>jtoktorbaeva</w:t>
            </w:r>
            <w:proofErr w:type="spellEnd"/>
            <w:r w:rsidRPr="00EF22F1">
              <w:rPr>
                <w:sz w:val="28"/>
                <w:szCs w:val="28"/>
              </w:rPr>
              <w:t xml:space="preserve">@ </w:t>
            </w:r>
            <w:r>
              <w:rPr>
                <w:sz w:val="28"/>
                <w:szCs w:val="28"/>
              </w:rPr>
              <w:t>mail</w:t>
            </w:r>
            <w:r w:rsidRPr="00EF22F1">
              <w:rPr>
                <w:sz w:val="28"/>
                <w:szCs w:val="28"/>
              </w:rPr>
              <w:t>.</w:t>
            </w:r>
            <w:r>
              <w:rPr>
                <w:sz w:val="28"/>
                <w:szCs w:val="28"/>
              </w:rPr>
              <w:t>ru</w:t>
            </w:r>
          </w:p>
        </w:tc>
        <w:tc>
          <w:tcPr>
            <w:tcW w:w="2268" w:type="dxa"/>
          </w:tcPr>
          <w:p w:rsidR="00017721" w:rsidRDefault="00017721" w:rsidP="005F780E">
            <w:pPr>
              <w:spacing w:after="0"/>
              <w:rPr>
                <w:sz w:val="28"/>
                <w:szCs w:val="28"/>
              </w:rPr>
            </w:pPr>
            <w:r>
              <w:rPr>
                <w:sz w:val="28"/>
                <w:szCs w:val="28"/>
              </w:rPr>
              <w:t>Руководитель Центра</w:t>
            </w:r>
          </w:p>
          <w:p w:rsidR="00017721" w:rsidRDefault="00017721" w:rsidP="005F780E">
            <w:pPr>
              <w:spacing w:after="0"/>
              <w:rPr>
                <w:sz w:val="28"/>
                <w:szCs w:val="28"/>
              </w:rPr>
            </w:pPr>
          </w:p>
          <w:p w:rsidR="00017721" w:rsidRDefault="00017721" w:rsidP="00017721">
            <w:pPr>
              <w:spacing w:after="0"/>
              <w:rPr>
                <w:sz w:val="28"/>
                <w:szCs w:val="28"/>
              </w:rPr>
            </w:pPr>
            <w:r>
              <w:rPr>
                <w:sz w:val="28"/>
                <w:szCs w:val="28"/>
              </w:rPr>
              <w:t xml:space="preserve">Отдел ЦПЗГСЭН </w:t>
            </w:r>
            <w:proofErr w:type="spellStart"/>
            <w:r>
              <w:rPr>
                <w:sz w:val="28"/>
                <w:szCs w:val="28"/>
              </w:rPr>
              <w:t>Кеминского</w:t>
            </w:r>
            <w:proofErr w:type="spellEnd"/>
            <w:r>
              <w:rPr>
                <w:sz w:val="28"/>
                <w:szCs w:val="28"/>
              </w:rPr>
              <w:t xml:space="preserve"> района</w:t>
            </w:r>
          </w:p>
          <w:p w:rsidR="00017721" w:rsidRDefault="00017721" w:rsidP="00017721">
            <w:pPr>
              <w:spacing w:after="0"/>
              <w:rPr>
                <w:sz w:val="28"/>
                <w:szCs w:val="28"/>
              </w:rPr>
            </w:pPr>
            <w:proofErr w:type="spellStart"/>
            <w:r>
              <w:rPr>
                <w:sz w:val="28"/>
                <w:szCs w:val="28"/>
              </w:rPr>
              <w:t>Сыдыкова</w:t>
            </w:r>
            <w:proofErr w:type="spellEnd"/>
            <w:r>
              <w:rPr>
                <w:sz w:val="28"/>
                <w:szCs w:val="28"/>
              </w:rPr>
              <w:t xml:space="preserve"> Гульнара </w:t>
            </w:r>
            <w:proofErr w:type="spellStart"/>
            <w:r>
              <w:rPr>
                <w:sz w:val="28"/>
                <w:szCs w:val="28"/>
              </w:rPr>
              <w:t>Апыловна</w:t>
            </w:r>
            <w:proofErr w:type="spellEnd"/>
            <w:r>
              <w:rPr>
                <w:sz w:val="28"/>
                <w:szCs w:val="28"/>
              </w:rPr>
              <w:t xml:space="preserve"> </w:t>
            </w:r>
          </w:p>
          <w:p w:rsidR="00017721" w:rsidRDefault="00017721" w:rsidP="00017721">
            <w:pPr>
              <w:spacing w:after="0"/>
              <w:rPr>
                <w:sz w:val="28"/>
                <w:szCs w:val="28"/>
              </w:rPr>
            </w:pPr>
            <w:r>
              <w:rPr>
                <w:sz w:val="28"/>
                <w:szCs w:val="28"/>
              </w:rPr>
              <w:t>0990 457-767</w:t>
            </w:r>
          </w:p>
          <w:p w:rsidR="00017721" w:rsidRPr="004809D0" w:rsidRDefault="00017721" w:rsidP="005F780E">
            <w:pPr>
              <w:spacing w:after="0"/>
              <w:rPr>
                <w:sz w:val="28"/>
                <w:szCs w:val="28"/>
              </w:rPr>
            </w:pPr>
            <w:r>
              <w:rPr>
                <w:sz w:val="28"/>
                <w:szCs w:val="28"/>
              </w:rPr>
              <w:t>0707 613-794</w:t>
            </w:r>
          </w:p>
        </w:tc>
      </w:tr>
      <w:tr w:rsidR="00017721" w:rsidTr="005F780E">
        <w:trPr>
          <w:trHeight w:val="1600"/>
        </w:trPr>
        <w:tc>
          <w:tcPr>
            <w:tcW w:w="2835" w:type="dxa"/>
            <w:vMerge w:val="restart"/>
          </w:tcPr>
          <w:p w:rsidR="00017721" w:rsidRPr="00EF22F1" w:rsidRDefault="00017721" w:rsidP="005F780E">
            <w:pPr>
              <w:spacing w:after="0"/>
              <w:rPr>
                <w:sz w:val="28"/>
                <w:szCs w:val="28"/>
              </w:rPr>
            </w:pPr>
            <w:r w:rsidRPr="00EF22F1">
              <w:rPr>
                <w:sz w:val="28"/>
                <w:szCs w:val="28"/>
              </w:rPr>
              <w:t>Механизмы реализации</w:t>
            </w:r>
          </w:p>
          <w:p w:rsidR="00017721" w:rsidRPr="00EF22F1" w:rsidRDefault="00017721" w:rsidP="005F780E">
            <w:pPr>
              <w:spacing w:after="0"/>
              <w:rPr>
                <w:sz w:val="28"/>
                <w:szCs w:val="28"/>
              </w:rPr>
            </w:pPr>
            <w:r w:rsidRPr="00EF22F1">
              <w:rPr>
                <w:sz w:val="28"/>
                <w:szCs w:val="28"/>
              </w:rPr>
              <w:t>(имя и контактные данные)</w:t>
            </w:r>
          </w:p>
        </w:tc>
        <w:tc>
          <w:tcPr>
            <w:tcW w:w="2405" w:type="dxa"/>
          </w:tcPr>
          <w:p w:rsidR="00017721" w:rsidRPr="001B1E03" w:rsidRDefault="00017721" w:rsidP="005F780E">
            <w:pPr>
              <w:spacing w:after="0"/>
              <w:rPr>
                <w:sz w:val="28"/>
                <w:szCs w:val="28"/>
              </w:rPr>
            </w:pPr>
            <w:r w:rsidRPr="00EF22F1">
              <w:rPr>
                <w:sz w:val="28"/>
                <w:szCs w:val="28"/>
              </w:rPr>
              <w:t xml:space="preserve">Надзор за </w:t>
            </w:r>
            <w:r>
              <w:rPr>
                <w:sz w:val="28"/>
                <w:szCs w:val="28"/>
              </w:rPr>
              <w:t>экологическими и социальными рисками (</w:t>
            </w:r>
            <w:r w:rsidRPr="00EF22F1">
              <w:rPr>
                <w:sz w:val="28"/>
                <w:szCs w:val="28"/>
              </w:rPr>
              <w:t>ЭСР</w:t>
            </w:r>
            <w:r>
              <w:rPr>
                <w:sz w:val="28"/>
                <w:szCs w:val="28"/>
              </w:rPr>
              <w:t>)</w:t>
            </w:r>
          </w:p>
        </w:tc>
        <w:tc>
          <w:tcPr>
            <w:tcW w:w="1843" w:type="dxa"/>
          </w:tcPr>
          <w:p w:rsidR="00017721" w:rsidRPr="000437EA" w:rsidRDefault="00017721" w:rsidP="005F780E">
            <w:pPr>
              <w:spacing w:after="0"/>
              <w:rPr>
                <w:sz w:val="28"/>
                <w:szCs w:val="28"/>
              </w:rPr>
            </w:pPr>
            <w:r w:rsidRPr="000437EA">
              <w:rPr>
                <w:sz w:val="28"/>
                <w:szCs w:val="28"/>
              </w:rPr>
              <w:t>Технический надзор</w:t>
            </w:r>
          </w:p>
        </w:tc>
        <w:tc>
          <w:tcPr>
            <w:tcW w:w="2268" w:type="dxa"/>
          </w:tcPr>
          <w:p w:rsidR="00017721" w:rsidRPr="000437EA" w:rsidRDefault="00017721" w:rsidP="005F780E">
            <w:pPr>
              <w:spacing w:after="0"/>
              <w:rPr>
                <w:sz w:val="28"/>
                <w:szCs w:val="28"/>
              </w:rPr>
            </w:pPr>
            <w:r w:rsidRPr="000437EA">
              <w:rPr>
                <w:sz w:val="28"/>
                <w:szCs w:val="28"/>
              </w:rPr>
              <w:t xml:space="preserve">Государственный надзор </w:t>
            </w:r>
            <w:r>
              <w:rPr>
                <w:sz w:val="28"/>
                <w:szCs w:val="28"/>
              </w:rPr>
              <w:t>(МЭПРТН</w:t>
            </w:r>
            <w:r w:rsidRPr="000437EA">
              <w:rPr>
                <w:sz w:val="28"/>
                <w:szCs w:val="28"/>
              </w:rPr>
              <w:t>)</w:t>
            </w:r>
          </w:p>
        </w:tc>
      </w:tr>
      <w:tr w:rsidR="00017721" w:rsidTr="005F780E">
        <w:trPr>
          <w:trHeight w:val="1547"/>
        </w:trPr>
        <w:tc>
          <w:tcPr>
            <w:tcW w:w="2835" w:type="dxa"/>
            <w:vMerge/>
          </w:tcPr>
          <w:p w:rsidR="00017721" w:rsidRPr="004809D0" w:rsidRDefault="00017721" w:rsidP="005F780E">
            <w:pPr>
              <w:spacing w:after="0"/>
              <w:rPr>
                <w:sz w:val="28"/>
                <w:szCs w:val="28"/>
              </w:rPr>
            </w:pPr>
          </w:p>
        </w:tc>
        <w:tc>
          <w:tcPr>
            <w:tcW w:w="2405" w:type="dxa"/>
          </w:tcPr>
          <w:p w:rsidR="00017721" w:rsidRPr="004809D0" w:rsidRDefault="00017721" w:rsidP="005F780E">
            <w:pPr>
              <w:spacing w:after="0"/>
              <w:rPr>
                <w:sz w:val="28"/>
                <w:szCs w:val="28"/>
              </w:rPr>
            </w:pPr>
            <w:r w:rsidRPr="00EF22F1">
              <w:rPr>
                <w:sz w:val="28"/>
                <w:szCs w:val="28"/>
              </w:rPr>
              <w:t xml:space="preserve">Г-н </w:t>
            </w:r>
            <w:proofErr w:type="spellStart"/>
            <w:r w:rsidRPr="00EF22F1">
              <w:rPr>
                <w:sz w:val="28"/>
                <w:szCs w:val="28"/>
              </w:rPr>
              <w:t>Мирбек</w:t>
            </w:r>
            <w:proofErr w:type="spellEnd"/>
            <w:r w:rsidRPr="00EF22F1">
              <w:rPr>
                <w:sz w:val="28"/>
                <w:szCs w:val="28"/>
              </w:rPr>
              <w:t xml:space="preserve"> </w:t>
            </w:r>
            <w:proofErr w:type="spellStart"/>
            <w:r w:rsidRPr="00EF22F1">
              <w:rPr>
                <w:sz w:val="28"/>
                <w:szCs w:val="28"/>
              </w:rPr>
              <w:t>Ильязов</w:t>
            </w:r>
            <w:proofErr w:type="spellEnd"/>
            <w:r w:rsidRPr="00EF22F1">
              <w:rPr>
                <w:sz w:val="28"/>
                <w:szCs w:val="28"/>
              </w:rPr>
              <w:t xml:space="preserve"> </w:t>
            </w:r>
            <w:r>
              <w:rPr>
                <w:sz w:val="28"/>
                <w:szCs w:val="28"/>
              </w:rPr>
              <w:t xml:space="preserve">(специалист по ОС) </w:t>
            </w:r>
            <w:hyperlink r:id="rId7" w:history="1">
              <w:r w:rsidRPr="004664F6">
                <w:rPr>
                  <w:rStyle w:val="a9"/>
                  <w:sz w:val="28"/>
                  <w:szCs w:val="28"/>
                </w:rPr>
                <w:t>mir</w:t>
              </w:r>
              <w:r w:rsidRPr="00F026F9">
                <w:rPr>
                  <w:rStyle w:val="a9"/>
                  <w:sz w:val="28"/>
                  <w:szCs w:val="28"/>
                </w:rPr>
                <w:t>23@</w:t>
              </w:r>
              <w:r w:rsidRPr="004664F6">
                <w:rPr>
                  <w:rStyle w:val="a9"/>
                  <w:sz w:val="28"/>
                  <w:szCs w:val="28"/>
                </w:rPr>
                <w:t>ya</w:t>
              </w:r>
              <w:r w:rsidRPr="00F026F9">
                <w:rPr>
                  <w:rStyle w:val="a9"/>
                  <w:sz w:val="28"/>
                  <w:szCs w:val="28"/>
                </w:rPr>
                <w:t>.</w:t>
              </w:r>
              <w:r w:rsidRPr="004664F6">
                <w:rPr>
                  <w:rStyle w:val="a9"/>
                  <w:sz w:val="28"/>
                  <w:szCs w:val="28"/>
                </w:rPr>
                <w:t>ru</w:t>
              </w:r>
            </w:hyperlink>
          </w:p>
          <w:p w:rsidR="00017721" w:rsidRDefault="00017721" w:rsidP="005F780E">
            <w:pPr>
              <w:spacing w:after="0"/>
              <w:rPr>
                <w:sz w:val="28"/>
                <w:szCs w:val="28"/>
              </w:rPr>
            </w:pPr>
          </w:p>
          <w:p w:rsidR="00017721" w:rsidRDefault="00017721" w:rsidP="005F780E">
            <w:pPr>
              <w:spacing w:after="0"/>
              <w:rPr>
                <w:sz w:val="28"/>
                <w:szCs w:val="28"/>
              </w:rPr>
            </w:pPr>
            <w:r>
              <w:rPr>
                <w:sz w:val="28"/>
                <w:szCs w:val="28"/>
              </w:rPr>
              <w:t xml:space="preserve">Г-жа </w:t>
            </w:r>
            <w:proofErr w:type="spellStart"/>
            <w:r>
              <w:rPr>
                <w:sz w:val="28"/>
                <w:szCs w:val="28"/>
              </w:rPr>
              <w:t>Максатай</w:t>
            </w:r>
            <w:proofErr w:type="spellEnd"/>
            <w:r>
              <w:rPr>
                <w:sz w:val="28"/>
                <w:szCs w:val="28"/>
              </w:rPr>
              <w:t xml:space="preserve"> Юлдашева (специалист по коммуникациям и </w:t>
            </w:r>
            <w:proofErr w:type="spellStart"/>
            <w:r>
              <w:rPr>
                <w:sz w:val="28"/>
                <w:szCs w:val="28"/>
              </w:rPr>
              <w:t>соцразвитию</w:t>
            </w:r>
            <w:proofErr w:type="spellEnd"/>
            <w:r>
              <w:rPr>
                <w:sz w:val="28"/>
                <w:szCs w:val="28"/>
              </w:rPr>
              <w:t>)</w:t>
            </w:r>
          </w:p>
          <w:p w:rsidR="00017721" w:rsidRPr="004809D0" w:rsidRDefault="00017721" w:rsidP="005F780E">
            <w:pPr>
              <w:spacing w:after="0"/>
              <w:rPr>
                <w:sz w:val="28"/>
                <w:szCs w:val="28"/>
              </w:rPr>
            </w:pPr>
            <w:r w:rsidRPr="004809D0">
              <w:rPr>
                <w:sz w:val="28"/>
                <w:szCs w:val="28"/>
              </w:rPr>
              <w:t>maksatai.yuldasheva@gmail.com</w:t>
            </w:r>
          </w:p>
        </w:tc>
        <w:tc>
          <w:tcPr>
            <w:tcW w:w="1843" w:type="dxa"/>
          </w:tcPr>
          <w:p w:rsidR="00017721" w:rsidRDefault="00017721" w:rsidP="005F780E">
            <w:pPr>
              <w:spacing w:after="0"/>
              <w:rPr>
                <w:sz w:val="28"/>
                <w:szCs w:val="28"/>
              </w:rPr>
            </w:pPr>
            <w:r w:rsidRPr="00587CD3">
              <w:rPr>
                <w:sz w:val="28"/>
                <w:szCs w:val="28"/>
              </w:rPr>
              <w:t xml:space="preserve">Г-н </w:t>
            </w:r>
          </w:p>
          <w:p w:rsidR="00017721" w:rsidRDefault="00017721" w:rsidP="005F780E">
            <w:pPr>
              <w:spacing w:after="0"/>
              <w:rPr>
                <w:sz w:val="28"/>
                <w:szCs w:val="28"/>
              </w:rPr>
            </w:pPr>
          </w:p>
          <w:p w:rsidR="00017721" w:rsidRPr="004809D0" w:rsidRDefault="00017721" w:rsidP="005F780E">
            <w:pPr>
              <w:spacing w:after="0"/>
              <w:rPr>
                <w:sz w:val="28"/>
                <w:szCs w:val="28"/>
                <w:highlight w:val="yellow"/>
              </w:rPr>
            </w:pPr>
            <w:r w:rsidRPr="001D7233">
              <w:rPr>
                <w:sz w:val="28"/>
                <w:szCs w:val="28"/>
              </w:rPr>
              <w:t>Будет определен по результатам тендера</w:t>
            </w:r>
          </w:p>
        </w:tc>
        <w:tc>
          <w:tcPr>
            <w:tcW w:w="2268" w:type="dxa"/>
          </w:tcPr>
          <w:p w:rsidR="00017721" w:rsidRPr="004809D0" w:rsidRDefault="00017721" w:rsidP="005F780E">
            <w:pPr>
              <w:spacing w:after="0"/>
              <w:rPr>
                <w:sz w:val="28"/>
                <w:szCs w:val="28"/>
                <w:highlight w:val="yellow"/>
              </w:rPr>
            </w:pPr>
          </w:p>
        </w:tc>
      </w:tr>
      <w:tr w:rsidR="00017721" w:rsidTr="005F780E">
        <w:tc>
          <w:tcPr>
            <w:tcW w:w="9351" w:type="dxa"/>
            <w:gridSpan w:val="4"/>
          </w:tcPr>
          <w:p w:rsidR="00017721" w:rsidRPr="00C11171" w:rsidRDefault="00017721" w:rsidP="005F780E">
            <w:pPr>
              <w:spacing w:after="0"/>
              <w:rPr>
                <w:rFonts w:ascii="Times New Roman" w:eastAsia="Calibri" w:hAnsi="Times New Roman" w:cs="Times New Roman"/>
                <w:sz w:val="28"/>
                <w:szCs w:val="28"/>
              </w:rPr>
            </w:pPr>
            <w:r w:rsidRPr="00C11171">
              <w:rPr>
                <w:rFonts w:ascii="Times New Roman" w:eastAsia="Calibri" w:hAnsi="Times New Roman" w:cs="Times New Roman"/>
                <w:sz w:val="28"/>
                <w:szCs w:val="28"/>
              </w:rPr>
              <w:t>ОПИСАНИЕ ОБЪЕКТА (ОБЪЕКТОВ)</w:t>
            </w:r>
          </w:p>
        </w:tc>
      </w:tr>
      <w:tr w:rsidR="00017721" w:rsidTr="005F780E">
        <w:trPr>
          <w:trHeight w:val="497"/>
        </w:trPr>
        <w:tc>
          <w:tcPr>
            <w:tcW w:w="2835" w:type="dxa"/>
          </w:tcPr>
          <w:p w:rsidR="00017721" w:rsidRPr="00C11171" w:rsidRDefault="00017721" w:rsidP="005F780E">
            <w:pPr>
              <w:spacing w:after="0"/>
              <w:rPr>
                <w:rFonts w:ascii="Times New Roman" w:eastAsia="Calibri" w:hAnsi="Times New Roman" w:cs="Times New Roman"/>
                <w:sz w:val="28"/>
                <w:szCs w:val="28"/>
              </w:rPr>
            </w:pPr>
            <w:r w:rsidRPr="00C11171">
              <w:rPr>
                <w:rFonts w:ascii="Times New Roman" w:eastAsia="Calibri" w:hAnsi="Times New Roman" w:cs="Times New Roman"/>
                <w:sz w:val="28"/>
                <w:szCs w:val="28"/>
              </w:rPr>
              <w:t xml:space="preserve">Название </w:t>
            </w:r>
            <w:r>
              <w:rPr>
                <w:rFonts w:ascii="Times New Roman" w:eastAsia="Calibri" w:hAnsi="Times New Roman" w:cs="Times New Roman"/>
                <w:sz w:val="28"/>
                <w:szCs w:val="28"/>
              </w:rPr>
              <w:t>Центра</w:t>
            </w:r>
            <w:r w:rsidRPr="00C11171">
              <w:rPr>
                <w:rFonts w:ascii="Times New Roman" w:eastAsia="Calibri" w:hAnsi="Times New Roman" w:cs="Times New Roman"/>
                <w:sz w:val="28"/>
                <w:szCs w:val="28"/>
              </w:rPr>
              <w:t>/ПВ</w:t>
            </w:r>
          </w:p>
        </w:tc>
        <w:tc>
          <w:tcPr>
            <w:tcW w:w="6516" w:type="dxa"/>
            <w:gridSpan w:val="3"/>
          </w:tcPr>
          <w:p w:rsidR="00017721" w:rsidRPr="00C11171" w:rsidRDefault="00017721" w:rsidP="005F780E">
            <w:pPr>
              <w:spacing w:after="0"/>
              <w:rPr>
                <w:rFonts w:ascii="Times New Roman" w:eastAsia="Calibri" w:hAnsi="Times New Roman" w:cs="Times New Roman"/>
                <w:sz w:val="28"/>
                <w:szCs w:val="28"/>
              </w:rPr>
            </w:pPr>
            <w:r w:rsidRPr="00C11171">
              <w:rPr>
                <w:rFonts w:ascii="Times New Roman" w:eastAsia="Calibri" w:hAnsi="Times New Roman" w:cs="Times New Roman"/>
                <w:sz w:val="28"/>
                <w:szCs w:val="28"/>
              </w:rPr>
              <w:t xml:space="preserve">Отдел ЦПЗГСЭН по </w:t>
            </w:r>
            <w:proofErr w:type="spellStart"/>
            <w:r w:rsidR="00995530">
              <w:rPr>
                <w:rFonts w:ascii="Times New Roman" w:eastAsia="Calibri" w:hAnsi="Times New Roman" w:cs="Times New Roman"/>
                <w:sz w:val="28"/>
                <w:szCs w:val="28"/>
              </w:rPr>
              <w:t>Кемин</w:t>
            </w:r>
            <w:r>
              <w:rPr>
                <w:rFonts w:ascii="Times New Roman" w:eastAsia="Calibri" w:hAnsi="Times New Roman" w:cs="Times New Roman"/>
                <w:sz w:val="28"/>
                <w:szCs w:val="28"/>
              </w:rPr>
              <w:t>скому</w:t>
            </w:r>
            <w:proofErr w:type="spellEnd"/>
            <w:r>
              <w:rPr>
                <w:rFonts w:ascii="Times New Roman" w:eastAsia="Calibri" w:hAnsi="Times New Roman" w:cs="Times New Roman"/>
                <w:sz w:val="28"/>
                <w:szCs w:val="28"/>
              </w:rPr>
              <w:t xml:space="preserve"> </w:t>
            </w:r>
            <w:r w:rsidRPr="00C11171">
              <w:rPr>
                <w:rFonts w:ascii="Times New Roman" w:eastAsia="Calibri" w:hAnsi="Times New Roman" w:cs="Times New Roman"/>
                <w:sz w:val="28"/>
                <w:szCs w:val="28"/>
              </w:rPr>
              <w:t>району</w:t>
            </w:r>
          </w:p>
        </w:tc>
      </w:tr>
      <w:tr w:rsidR="00017721" w:rsidTr="005F780E">
        <w:tc>
          <w:tcPr>
            <w:tcW w:w="2835" w:type="dxa"/>
          </w:tcPr>
          <w:p w:rsidR="00017721" w:rsidRPr="00AA3E0D" w:rsidRDefault="00017721" w:rsidP="005F780E">
            <w:pPr>
              <w:spacing w:after="0"/>
              <w:rPr>
                <w:sz w:val="28"/>
                <w:szCs w:val="28"/>
              </w:rPr>
            </w:pPr>
            <w:r w:rsidRPr="00AA3E0D">
              <w:rPr>
                <w:sz w:val="28"/>
                <w:szCs w:val="28"/>
              </w:rPr>
              <w:t>Опи</w:t>
            </w:r>
            <w:r>
              <w:rPr>
                <w:sz w:val="28"/>
                <w:szCs w:val="28"/>
              </w:rPr>
              <w:t>сание</w:t>
            </w:r>
            <w:r w:rsidRPr="00AA3E0D">
              <w:rPr>
                <w:sz w:val="28"/>
                <w:szCs w:val="28"/>
              </w:rPr>
              <w:t xml:space="preserve"> местоположени</w:t>
            </w:r>
            <w:r>
              <w:rPr>
                <w:sz w:val="28"/>
                <w:szCs w:val="28"/>
              </w:rPr>
              <w:t xml:space="preserve">я </w:t>
            </w:r>
            <w:r w:rsidRPr="00AA3E0D">
              <w:rPr>
                <w:sz w:val="28"/>
                <w:szCs w:val="28"/>
              </w:rPr>
              <w:t>объекта, включая приложение с картой объекта</w:t>
            </w:r>
          </w:p>
        </w:tc>
        <w:tc>
          <w:tcPr>
            <w:tcW w:w="6516" w:type="dxa"/>
            <w:gridSpan w:val="3"/>
          </w:tcPr>
          <w:p w:rsidR="00017721" w:rsidRPr="00C11171" w:rsidRDefault="00017721" w:rsidP="005F780E">
            <w:pPr>
              <w:spacing w:after="0"/>
              <w:rPr>
                <w:rFonts w:ascii="Times New Roman" w:eastAsia="Calibri" w:hAnsi="Times New Roman" w:cs="Times New Roman"/>
                <w:sz w:val="28"/>
                <w:szCs w:val="28"/>
              </w:rPr>
            </w:pPr>
            <w:r w:rsidRPr="00C11171">
              <w:rPr>
                <w:rFonts w:ascii="Times New Roman" w:eastAsia="Calibri" w:hAnsi="Times New Roman" w:cs="Times New Roman"/>
                <w:sz w:val="28"/>
                <w:szCs w:val="28"/>
              </w:rPr>
              <w:t xml:space="preserve">Адрес: ОПЗГСЭН </w:t>
            </w:r>
            <w:proofErr w:type="spellStart"/>
            <w:r w:rsidR="00995530">
              <w:rPr>
                <w:rFonts w:ascii="Times New Roman" w:eastAsia="Calibri" w:hAnsi="Times New Roman" w:cs="Times New Roman"/>
                <w:sz w:val="28"/>
                <w:szCs w:val="28"/>
              </w:rPr>
              <w:t>Кеминского</w:t>
            </w:r>
            <w:proofErr w:type="spellEnd"/>
            <w:r w:rsidR="00995530">
              <w:rPr>
                <w:rFonts w:ascii="Times New Roman" w:eastAsia="Calibri" w:hAnsi="Times New Roman" w:cs="Times New Roman"/>
                <w:sz w:val="28"/>
                <w:szCs w:val="28"/>
              </w:rPr>
              <w:t xml:space="preserve"> района - с</w:t>
            </w:r>
            <w:r w:rsidRPr="00C11171">
              <w:rPr>
                <w:rFonts w:ascii="Times New Roman" w:eastAsia="Calibri" w:hAnsi="Times New Roman" w:cs="Times New Roman"/>
                <w:sz w:val="28"/>
                <w:szCs w:val="28"/>
              </w:rPr>
              <w:t xml:space="preserve">. </w:t>
            </w:r>
            <w:r w:rsidR="00995530">
              <w:rPr>
                <w:rFonts w:ascii="Times New Roman" w:eastAsia="Calibri" w:hAnsi="Times New Roman" w:cs="Times New Roman"/>
                <w:sz w:val="28"/>
                <w:szCs w:val="28"/>
              </w:rPr>
              <w:t>Кемин</w:t>
            </w:r>
            <w:r w:rsidRPr="00C11171">
              <w:rPr>
                <w:rFonts w:ascii="Times New Roman" w:eastAsia="Calibri" w:hAnsi="Times New Roman" w:cs="Times New Roman"/>
                <w:sz w:val="28"/>
                <w:szCs w:val="28"/>
              </w:rPr>
              <w:t xml:space="preserve">, ул. </w:t>
            </w:r>
            <w:r w:rsidR="00995530">
              <w:rPr>
                <w:rFonts w:ascii="Times New Roman" w:eastAsia="Calibri" w:hAnsi="Times New Roman" w:cs="Times New Roman"/>
                <w:sz w:val="28"/>
                <w:szCs w:val="28"/>
              </w:rPr>
              <w:t>Немцова 140</w:t>
            </w:r>
            <w:r w:rsidRPr="00C11171">
              <w:rPr>
                <w:rFonts w:ascii="Times New Roman" w:eastAsia="Calibri" w:hAnsi="Times New Roman" w:cs="Times New Roman"/>
                <w:sz w:val="28"/>
                <w:szCs w:val="28"/>
              </w:rPr>
              <w:t>.</w:t>
            </w:r>
          </w:p>
          <w:p w:rsidR="00017721" w:rsidRPr="00C11171" w:rsidRDefault="00017721" w:rsidP="005F780E">
            <w:pPr>
              <w:spacing w:after="0"/>
              <w:rPr>
                <w:rFonts w:ascii="Times New Roman" w:eastAsia="Calibri" w:hAnsi="Times New Roman" w:cs="Times New Roman"/>
                <w:sz w:val="28"/>
                <w:szCs w:val="28"/>
              </w:rPr>
            </w:pPr>
            <w:r w:rsidRPr="00C11171">
              <w:rPr>
                <w:rFonts w:ascii="Times New Roman" w:eastAsia="Calibri" w:hAnsi="Times New Roman" w:cs="Times New Roman"/>
                <w:sz w:val="28"/>
                <w:szCs w:val="28"/>
              </w:rPr>
              <w:t xml:space="preserve">Центр расположен </w:t>
            </w:r>
            <w:r w:rsidR="00995530">
              <w:rPr>
                <w:rFonts w:ascii="Times New Roman" w:eastAsia="Calibri" w:hAnsi="Times New Roman" w:cs="Times New Roman"/>
                <w:sz w:val="28"/>
                <w:szCs w:val="28"/>
              </w:rPr>
              <w:t xml:space="preserve">недалеко от </w:t>
            </w:r>
            <w:r w:rsidRPr="00C11171">
              <w:rPr>
                <w:rFonts w:ascii="Times New Roman" w:eastAsia="Calibri" w:hAnsi="Times New Roman" w:cs="Times New Roman"/>
                <w:sz w:val="28"/>
                <w:szCs w:val="28"/>
              </w:rPr>
              <w:t>трассы Бишкек-</w:t>
            </w:r>
            <w:r w:rsidR="00995530">
              <w:rPr>
                <w:rFonts w:ascii="Times New Roman" w:eastAsia="Calibri" w:hAnsi="Times New Roman" w:cs="Times New Roman"/>
                <w:sz w:val="28"/>
                <w:szCs w:val="28"/>
              </w:rPr>
              <w:t>Балыкчи</w:t>
            </w:r>
            <w:r w:rsidRPr="00C11171">
              <w:rPr>
                <w:rFonts w:ascii="Times New Roman" w:eastAsia="Calibri" w:hAnsi="Times New Roman" w:cs="Times New Roman"/>
                <w:sz w:val="28"/>
                <w:szCs w:val="28"/>
              </w:rPr>
              <w:t xml:space="preserve">. </w:t>
            </w:r>
          </w:p>
          <w:p w:rsidR="00995530" w:rsidRPr="00995530" w:rsidRDefault="00017721" w:rsidP="00995530">
            <w:pPr>
              <w:jc w:val="both"/>
              <w:rPr>
                <w:rFonts w:ascii="Times New Roman" w:hAnsi="Times New Roman" w:cs="Times New Roman"/>
                <w:sz w:val="24"/>
                <w:szCs w:val="24"/>
                <w:lang w:val="en-US"/>
              </w:rPr>
            </w:pPr>
            <w:r>
              <w:rPr>
                <w:rFonts w:ascii="Times New Roman" w:eastAsia="Calibri" w:hAnsi="Times New Roman" w:cs="Times New Roman"/>
                <w:sz w:val="28"/>
                <w:szCs w:val="28"/>
              </w:rPr>
              <w:t>Центр</w:t>
            </w:r>
            <w:r w:rsidRPr="00995530">
              <w:rPr>
                <w:rFonts w:ascii="Times New Roman" w:eastAsia="Calibri" w:hAnsi="Times New Roman" w:cs="Times New Roman"/>
                <w:sz w:val="28"/>
                <w:szCs w:val="28"/>
              </w:rPr>
              <w:t xml:space="preserve"> </w:t>
            </w:r>
            <w:r w:rsidRPr="001C5C8E">
              <w:rPr>
                <w:rFonts w:ascii="Times New Roman" w:eastAsia="Calibri" w:hAnsi="Times New Roman" w:cs="Times New Roman"/>
                <w:sz w:val="28"/>
                <w:szCs w:val="28"/>
              </w:rPr>
              <w:t>граничит</w:t>
            </w:r>
            <w:r w:rsidRPr="00995530">
              <w:rPr>
                <w:rFonts w:ascii="Times New Roman" w:eastAsia="Calibri" w:hAnsi="Times New Roman" w:cs="Times New Roman"/>
                <w:sz w:val="28"/>
                <w:szCs w:val="28"/>
              </w:rPr>
              <w:t xml:space="preserve">: </w:t>
            </w:r>
            <w:r w:rsidRPr="001C5C8E">
              <w:rPr>
                <w:rFonts w:ascii="Times New Roman" w:eastAsia="Calibri" w:hAnsi="Times New Roman" w:cs="Times New Roman"/>
                <w:sz w:val="28"/>
                <w:szCs w:val="28"/>
              </w:rPr>
              <w:t>с</w:t>
            </w:r>
            <w:r w:rsidRPr="00995530">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севера</w:t>
            </w:r>
            <w:r w:rsidRPr="00995530">
              <w:rPr>
                <w:rFonts w:ascii="Times New Roman" w:eastAsia="Calibri" w:hAnsi="Times New Roman" w:cs="Times New Roman"/>
                <w:sz w:val="28"/>
                <w:szCs w:val="28"/>
              </w:rPr>
              <w:t xml:space="preserve"> </w:t>
            </w:r>
            <w:r w:rsidR="00995530" w:rsidRPr="00995530">
              <w:rPr>
                <w:rFonts w:ascii="Times New Roman" w:eastAsia="Calibri" w:hAnsi="Times New Roman" w:cs="Times New Roman"/>
                <w:sz w:val="28"/>
                <w:szCs w:val="28"/>
              </w:rPr>
              <w:t>– с севера, юга и востока – с жилыми домами, с запада – ул. Немцова.</w:t>
            </w:r>
          </w:p>
          <w:p w:rsidR="00017721" w:rsidRPr="00995530" w:rsidRDefault="00017721" w:rsidP="005F780E">
            <w:pPr>
              <w:spacing w:after="0"/>
              <w:rPr>
                <w:rFonts w:ascii="Times New Roman" w:eastAsia="Calibri" w:hAnsi="Times New Roman" w:cs="Times New Roman"/>
                <w:sz w:val="28"/>
                <w:szCs w:val="28"/>
                <w:lang w:val="en-US"/>
              </w:rPr>
            </w:pPr>
          </w:p>
          <w:p w:rsidR="00017721" w:rsidRDefault="00995530" w:rsidP="005F780E">
            <w:pPr>
              <w:spacing w:after="0"/>
              <w:rPr>
                <w:noProof/>
                <w:lang w:eastAsia="ru-RU"/>
              </w:rPr>
            </w:pPr>
            <w:r>
              <w:rPr>
                <w:noProof/>
                <w:lang w:eastAsia="ru-RU"/>
              </w:rPr>
              <w:drawing>
                <wp:inline distT="0" distB="0" distL="0" distR="0" wp14:anchorId="06C67D92">
                  <wp:extent cx="3773805" cy="26092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805" cy="2609215"/>
                          </a:xfrm>
                          <a:prstGeom prst="rect">
                            <a:avLst/>
                          </a:prstGeom>
                          <a:noFill/>
                        </pic:spPr>
                      </pic:pic>
                    </a:graphicData>
                  </a:graphic>
                </wp:inline>
              </w:drawing>
            </w:r>
          </w:p>
          <w:p w:rsidR="00017721" w:rsidRPr="004E21B6" w:rsidRDefault="00995530" w:rsidP="00995530">
            <w:pPr>
              <w:spacing w:after="0"/>
              <w:rPr>
                <w:rFonts w:ascii="Times New Roman" w:hAnsi="Times New Roman" w:cs="Times New Roman"/>
                <w:sz w:val="28"/>
                <w:szCs w:val="28"/>
                <w:lang w:val="ky-KG"/>
              </w:rPr>
            </w:pPr>
            <w:r>
              <w:rPr>
                <w:rFonts w:ascii="Times New Roman" w:hAnsi="Times New Roman" w:cs="Times New Roman"/>
                <w:noProof/>
                <w:sz w:val="28"/>
                <w:szCs w:val="28"/>
                <w:lang w:eastAsia="ru-RU"/>
              </w:rPr>
              <w:t xml:space="preserve">Ремонт </w:t>
            </w:r>
            <w:r w:rsidR="00017721" w:rsidRPr="004E21B6">
              <w:rPr>
                <w:rFonts w:ascii="Times New Roman" w:hAnsi="Times New Roman" w:cs="Times New Roman"/>
                <w:noProof/>
                <w:sz w:val="28"/>
                <w:szCs w:val="28"/>
                <w:lang w:eastAsia="ru-RU"/>
              </w:rPr>
              <w:t>будет пр</w:t>
            </w:r>
            <w:r>
              <w:rPr>
                <w:rFonts w:ascii="Times New Roman" w:hAnsi="Times New Roman" w:cs="Times New Roman"/>
                <w:noProof/>
                <w:sz w:val="28"/>
                <w:szCs w:val="28"/>
                <w:lang w:eastAsia="ru-RU"/>
              </w:rPr>
              <w:t>оизводиться в основном здании</w:t>
            </w:r>
            <w:r w:rsidR="00017721" w:rsidRPr="004E21B6">
              <w:rPr>
                <w:rFonts w:ascii="Times New Roman" w:hAnsi="Times New Roman" w:cs="Times New Roman"/>
                <w:noProof/>
                <w:sz w:val="28"/>
                <w:szCs w:val="28"/>
                <w:lang w:eastAsia="ru-RU"/>
              </w:rPr>
              <w:t xml:space="preserve">. </w:t>
            </w:r>
          </w:p>
        </w:tc>
      </w:tr>
      <w:tr w:rsidR="00017721" w:rsidTr="005F780E">
        <w:tc>
          <w:tcPr>
            <w:tcW w:w="2835" w:type="dxa"/>
          </w:tcPr>
          <w:p w:rsidR="00017721" w:rsidRPr="00AA3E0D" w:rsidRDefault="00017721" w:rsidP="005F780E">
            <w:pPr>
              <w:spacing w:after="0"/>
              <w:rPr>
                <w:sz w:val="28"/>
                <w:szCs w:val="28"/>
              </w:rPr>
            </w:pPr>
            <w:r w:rsidRPr="001C5C8E">
              <w:rPr>
                <w:rFonts w:ascii="Times New Roman" w:eastAsia="Calibri" w:hAnsi="Times New Roman" w:cs="Times New Roman"/>
                <w:sz w:val="28"/>
                <w:szCs w:val="28"/>
              </w:rPr>
              <w:t>Краткое географическое описание</w:t>
            </w:r>
          </w:p>
        </w:tc>
        <w:tc>
          <w:tcPr>
            <w:tcW w:w="6516" w:type="dxa"/>
            <w:gridSpan w:val="3"/>
          </w:tcPr>
          <w:p w:rsidR="00995530" w:rsidRDefault="00995530" w:rsidP="00995530">
            <w:pPr>
              <w:spacing w:after="0"/>
              <w:rPr>
                <w:sz w:val="28"/>
                <w:szCs w:val="28"/>
              </w:rPr>
            </w:pPr>
            <w:r w:rsidRPr="00995530">
              <w:rPr>
                <w:sz w:val="28"/>
                <w:szCs w:val="28"/>
              </w:rPr>
              <w:t>Краткое описание климатических условий и рельефа; геологические параметры, поверхностные и подземные воды, близлежащие зеленые насаждения.</w:t>
            </w:r>
          </w:p>
          <w:p w:rsidR="00995530" w:rsidRPr="00995530" w:rsidRDefault="00995530" w:rsidP="00995530">
            <w:pPr>
              <w:spacing w:after="0"/>
              <w:rPr>
                <w:sz w:val="28"/>
                <w:szCs w:val="28"/>
              </w:rPr>
            </w:pPr>
          </w:p>
          <w:p w:rsidR="00995530" w:rsidRPr="00995530" w:rsidRDefault="00995530" w:rsidP="00995530">
            <w:pPr>
              <w:spacing w:after="0"/>
              <w:rPr>
                <w:sz w:val="28"/>
                <w:szCs w:val="28"/>
              </w:rPr>
            </w:pPr>
            <w:r w:rsidRPr="00995530">
              <w:rPr>
                <w:sz w:val="28"/>
                <w:szCs w:val="28"/>
              </w:rPr>
              <w:t>Цент</w:t>
            </w:r>
            <w:r>
              <w:rPr>
                <w:sz w:val="28"/>
                <w:szCs w:val="28"/>
              </w:rPr>
              <w:t>р расположен в с. Кемин. Село</w:t>
            </w:r>
            <w:r w:rsidRPr="00995530">
              <w:rPr>
                <w:sz w:val="28"/>
                <w:szCs w:val="28"/>
              </w:rPr>
              <w:t xml:space="preserve"> расположен</w:t>
            </w:r>
            <w:r>
              <w:rPr>
                <w:sz w:val="28"/>
                <w:szCs w:val="28"/>
              </w:rPr>
              <w:t>о</w:t>
            </w:r>
            <w:r w:rsidRPr="00995530">
              <w:rPr>
                <w:sz w:val="28"/>
                <w:szCs w:val="28"/>
              </w:rPr>
              <w:t xml:space="preserve"> на северном склоне Киргизского хребта в Чуйской долине, в 110 км от города Бишкек.</w:t>
            </w:r>
          </w:p>
          <w:p w:rsidR="00995530" w:rsidRPr="00995530" w:rsidRDefault="00995530" w:rsidP="00995530">
            <w:pPr>
              <w:spacing w:after="0"/>
              <w:rPr>
                <w:sz w:val="28"/>
                <w:szCs w:val="28"/>
              </w:rPr>
            </w:pPr>
            <w:r>
              <w:rPr>
                <w:sz w:val="28"/>
                <w:szCs w:val="28"/>
              </w:rPr>
              <w:t>Рельеф спокойный</w:t>
            </w:r>
            <w:r w:rsidRPr="00995530">
              <w:rPr>
                <w:sz w:val="28"/>
                <w:szCs w:val="28"/>
              </w:rPr>
              <w:t xml:space="preserve">, с </w:t>
            </w:r>
            <w:r>
              <w:rPr>
                <w:sz w:val="28"/>
                <w:szCs w:val="28"/>
              </w:rPr>
              <w:t xml:space="preserve">уклоном </w:t>
            </w:r>
            <w:r w:rsidRPr="00995530">
              <w:rPr>
                <w:sz w:val="28"/>
                <w:szCs w:val="28"/>
              </w:rPr>
              <w:t xml:space="preserve">с юга на север. Через село </w:t>
            </w:r>
            <w:r>
              <w:rPr>
                <w:sz w:val="28"/>
                <w:szCs w:val="28"/>
              </w:rPr>
              <w:t>протекает река</w:t>
            </w:r>
            <w:r w:rsidRPr="00995530">
              <w:rPr>
                <w:sz w:val="28"/>
                <w:szCs w:val="28"/>
              </w:rPr>
              <w:t xml:space="preserve"> Чу.</w:t>
            </w:r>
          </w:p>
          <w:p w:rsidR="00995530" w:rsidRPr="00995530" w:rsidRDefault="00995530" w:rsidP="00995530">
            <w:pPr>
              <w:spacing w:after="0"/>
              <w:rPr>
                <w:sz w:val="28"/>
                <w:szCs w:val="28"/>
              </w:rPr>
            </w:pPr>
            <w:r w:rsidRPr="00995530">
              <w:rPr>
                <w:sz w:val="28"/>
                <w:szCs w:val="28"/>
              </w:rPr>
              <w:t>Население: 10,5 тыс. человек.</w:t>
            </w:r>
          </w:p>
          <w:p w:rsidR="00995530" w:rsidRPr="00995530" w:rsidRDefault="00995530" w:rsidP="00995530">
            <w:pPr>
              <w:spacing w:after="0"/>
              <w:rPr>
                <w:sz w:val="28"/>
                <w:szCs w:val="28"/>
              </w:rPr>
            </w:pPr>
            <w:r>
              <w:rPr>
                <w:sz w:val="28"/>
                <w:szCs w:val="28"/>
              </w:rPr>
              <w:t>Климат: Климат района</w:t>
            </w:r>
            <w:r w:rsidRPr="00995530">
              <w:rPr>
                <w:sz w:val="28"/>
                <w:szCs w:val="28"/>
              </w:rPr>
              <w:t xml:space="preserve"> характеризуется основными показателями для Чуйской долины. Климат континентальный с сухим жарким летом и умеренно холодной зимой. Средняя температура июля в пределах 25°С. Осень сухая, теплая, с последующим резким переходом в зиму. Количество дней в году со снежным покровом 71, при высоте снежного покрова в долине 21 см.</w:t>
            </w:r>
          </w:p>
          <w:p w:rsidR="00995530" w:rsidRPr="00995530" w:rsidRDefault="00995530" w:rsidP="00995530">
            <w:pPr>
              <w:spacing w:after="0"/>
              <w:rPr>
                <w:sz w:val="28"/>
                <w:szCs w:val="28"/>
              </w:rPr>
            </w:pPr>
            <w:r w:rsidRPr="00995530">
              <w:rPr>
                <w:sz w:val="28"/>
                <w:szCs w:val="28"/>
              </w:rPr>
              <w:t>Поверхностные и подземные воды: Гидрографическая сеть района относится к бассейну реки Чу в Чуйской долине. Наиболее крупные из них в Чуйской долине представлены левыми притоками реки Чу, берущими начало на северных склонах Киргизского хребта. Тип питания реки ледниково-снеговой с дополнительным дождевым питанием. В равнинной части Чуйской долины широко развита оросительная сеть с большим количеством каналов и искусственных водоемов и коллекторно-дренажная сеть.</w:t>
            </w:r>
          </w:p>
          <w:p w:rsidR="00017721" w:rsidRPr="00C11171" w:rsidRDefault="00995530" w:rsidP="00995530">
            <w:pPr>
              <w:spacing w:after="0"/>
              <w:rPr>
                <w:sz w:val="28"/>
                <w:szCs w:val="28"/>
              </w:rPr>
            </w:pPr>
            <w:r w:rsidRPr="00995530">
              <w:rPr>
                <w:sz w:val="28"/>
                <w:szCs w:val="28"/>
              </w:rPr>
              <w:t xml:space="preserve">Неглубокое залегание грунтовых вод обусловлено естественным стоком, плохой </w:t>
            </w:r>
            <w:proofErr w:type="spellStart"/>
            <w:r w:rsidRPr="00995530">
              <w:rPr>
                <w:sz w:val="28"/>
                <w:szCs w:val="28"/>
              </w:rPr>
              <w:t>дренированностью</w:t>
            </w:r>
            <w:proofErr w:type="spellEnd"/>
            <w:r w:rsidRPr="00995530">
              <w:rPr>
                <w:sz w:val="28"/>
                <w:szCs w:val="28"/>
              </w:rPr>
              <w:t xml:space="preserve"> этих участков и фильтрацией воды из оросительной сети.</w:t>
            </w:r>
          </w:p>
        </w:tc>
      </w:tr>
      <w:tr w:rsidR="00017721" w:rsidTr="005F780E">
        <w:tc>
          <w:tcPr>
            <w:tcW w:w="2835" w:type="dxa"/>
          </w:tcPr>
          <w:p w:rsidR="00017721" w:rsidRPr="00AA3E0D" w:rsidRDefault="00017721" w:rsidP="005F780E">
            <w:pPr>
              <w:spacing w:after="0"/>
              <w:rPr>
                <w:sz w:val="28"/>
                <w:szCs w:val="28"/>
              </w:rPr>
            </w:pPr>
            <w:r w:rsidRPr="00AA3E0D">
              <w:rPr>
                <w:sz w:val="28"/>
                <w:szCs w:val="28"/>
              </w:rPr>
              <w:t>Опи</w:t>
            </w:r>
            <w:r>
              <w:rPr>
                <w:sz w:val="28"/>
                <w:szCs w:val="28"/>
              </w:rPr>
              <w:t xml:space="preserve">сание требований к </w:t>
            </w:r>
            <w:r w:rsidRPr="00AA3E0D">
              <w:rPr>
                <w:sz w:val="28"/>
                <w:szCs w:val="28"/>
              </w:rPr>
              <w:t>здани</w:t>
            </w:r>
            <w:r>
              <w:rPr>
                <w:sz w:val="28"/>
                <w:szCs w:val="28"/>
              </w:rPr>
              <w:t>ям</w:t>
            </w:r>
            <w:r w:rsidRPr="00AA3E0D">
              <w:rPr>
                <w:sz w:val="28"/>
                <w:szCs w:val="28"/>
              </w:rPr>
              <w:t xml:space="preserve"> </w:t>
            </w:r>
            <w:r>
              <w:rPr>
                <w:sz w:val="28"/>
                <w:szCs w:val="28"/>
              </w:rPr>
              <w:t>ОЗ</w:t>
            </w:r>
            <w:r w:rsidRPr="00AA3E0D">
              <w:rPr>
                <w:sz w:val="28"/>
                <w:szCs w:val="28"/>
              </w:rPr>
              <w:t xml:space="preserve">, </w:t>
            </w:r>
            <w:r>
              <w:rPr>
                <w:sz w:val="28"/>
                <w:szCs w:val="28"/>
              </w:rPr>
              <w:t xml:space="preserve">где осуществляется обращение с медицинскими отходами (МО), </w:t>
            </w:r>
            <w:r w:rsidRPr="00AA3E0D">
              <w:rPr>
                <w:sz w:val="28"/>
                <w:szCs w:val="28"/>
              </w:rPr>
              <w:t>которые могут включать в себя спецификации для общего проектирования и безопасности, разделения помещений, отопления, вентиляции и кондиционирования воздуха (ОВК), автоклава и оборудования для обращения с отходами</w:t>
            </w:r>
          </w:p>
        </w:tc>
        <w:tc>
          <w:tcPr>
            <w:tcW w:w="6516" w:type="dxa"/>
            <w:gridSpan w:val="3"/>
          </w:tcPr>
          <w:p w:rsidR="00017721" w:rsidRPr="003750B3" w:rsidRDefault="00017721" w:rsidP="005F780E">
            <w:pPr>
              <w:spacing w:after="0"/>
              <w:rPr>
                <w:sz w:val="24"/>
                <w:szCs w:val="28"/>
              </w:rPr>
            </w:pPr>
            <w:r>
              <w:rPr>
                <w:sz w:val="28"/>
                <w:szCs w:val="28"/>
              </w:rPr>
              <w:t>Не применимо</w:t>
            </w:r>
            <w:r w:rsidRPr="00EF22F1">
              <w:rPr>
                <w:rFonts w:eastAsia="Calibri"/>
                <w:sz w:val="28"/>
                <w:szCs w:val="28"/>
              </w:rPr>
              <w:t xml:space="preserve"> </w:t>
            </w:r>
          </w:p>
          <w:p w:rsidR="00017721" w:rsidRPr="00EF22F1" w:rsidRDefault="00017721" w:rsidP="005F780E">
            <w:pPr>
              <w:spacing w:after="0"/>
              <w:rPr>
                <w:rFonts w:eastAsia="Calibri"/>
                <w:b/>
                <w:sz w:val="28"/>
                <w:szCs w:val="28"/>
              </w:rPr>
            </w:pPr>
          </w:p>
          <w:p w:rsidR="00017721" w:rsidRPr="00AA3E0D" w:rsidRDefault="00017721" w:rsidP="005F780E">
            <w:pPr>
              <w:spacing w:after="0"/>
              <w:jc w:val="both"/>
              <w:rPr>
                <w:sz w:val="28"/>
                <w:szCs w:val="28"/>
                <w:highlight w:val="yellow"/>
              </w:rPr>
            </w:pPr>
          </w:p>
        </w:tc>
      </w:tr>
      <w:tr w:rsidR="00017721" w:rsidTr="005F780E">
        <w:tc>
          <w:tcPr>
            <w:tcW w:w="2835" w:type="dxa"/>
          </w:tcPr>
          <w:p w:rsidR="00017721" w:rsidRPr="00451783" w:rsidRDefault="00017721" w:rsidP="005F780E">
            <w:pPr>
              <w:spacing w:after="0"/>
              <w:rPr>
                <w:sz w:val="28"/>
                <w:szCs w:val="28"/>
              </w:rPr>
            </w:pPr>
            <w:r w:rsidRPr="00451783">
              <w:rPr>
                <w:sz w:val="28"/>
                <w:szCs w:val="28"/>
              </w:rPr>
              <w:t xml:space="preserve">Инфекционный контроль и управление отходами в </w:t>
            </w:r>
            <w:r>
              <w:rPr>
                <w:sz w:val="28"/>
                <w:szCs w:val="28"/>
              </w:rPr>
              <w:t>ОЗ</w:t>
            </w:r>
          </w:p>
        </w:tc>
        <w:tc>
          <w:tcPr>
            <w:tcW w:w="6516" w:type="dxa"/>
            <w:gridSpan w:val="3"/>
          </w:tcPr>
          <w:p w:rsidR="00017721" w:rsidRPr="00451783" w:rsidRDefault="00017721" w:rsidP="005F780E">
            <w:pPr>
              <w:spacing w:after="0"/>
              <w:rPr>
                <w:sz w:val="28"/>
                <w:szCs w:val="28"/>
              </w:rPr>
            </w:pPr>
            <w:r>
              <w:rPr>
                <w:sz w:val="28"/>
                <w:szCs w:val="28"/>
              </w:rPr>
              <w:t>Не применимо</w:t>
            </w:r>
          </w:p>
        </w:tc>
      </w:tr>
      <w:tr w:rsidR="00017721" w:rsidTr="005F780E">
        <w:tc>
          <w:tcPr>
            <w:tcW w:w="2835" w:type="dxa"/>
          </w:tcPr>
          <w:p w:rsidR="00017721" w:rsidRPr="00AA3E0D" w:rsidRDefault="00017721" w:rsidP="005F780E">
            <w:pPr>
              <w:spacing w:after="0"/>
              <w:rPr>
                <w:sz w:val="28"/>
                <w:szCs w:val="28"/>
              </w:rPr>
            </w:pPr>
            <w:r w:rsidRPr="0021233B">
              <w:rPr>
                <w:sz w:val="28"/>
                <w:szCs w:val="28"/>
              </w:rPr>
              <w:t>Готовность и реагирование на чрезвычайные ситуации</w:t>
            </w:r>
          </w:p>
        </w:tc>
        <w:tc>
          <w:tcPr>
            <w:tcW w:w="6516" w:type="dxa"/>
            <w:gridSpan w:val="3"/>
          </w:tcPr>
          <w:p w:rsidR="00017721" w:rsidRPr="008B41BF" w:rsidRDefault="00017721" w:rsidP="005F780E">
            <w:pPr>
              <w:spacing w:after="0"/>
              <w:rPr>
                <w:sz w:val="28"/>
                <w:szCs w:val="28"/>
              </w:rPr>
            </w:pPr>
            <w:r w:rsidRPr="008B41BF">
              <w:rPr>
                <w:sz w:val="28"/>
                <w:szCs w:val="28"/>
              </w:rPr>
              <w:t>ПРЧС предусмотрены следующие плановые мероприятия:</w:t>
            </w:r>
          </w:p>
          <w:p w:rsidR="00017721" w:rsidRPr="008B41BF" w:rsidRDefault="00017721" w:rsidP="005F780E">
            <w:pPr>
              <w:pStyle w:val="aa"/>
              <w:numPr>
                <w:ilvl w:val="0"/>
                <w:numId w:val="4"/>
              </w:numPr>
              <w:spacing w:after="0" w:line="240" w:lineRule="auto"/>
              <w:ind w:left="0" w:firstLine="437"/>
              <w:rPr>
                <w:sz w:val="28"/>
                <w:szCs w:val="28"/>
              </w:rPr>
            </w:pPr>
            <w:r w:rsidRPr="008B41BF">
              <w:rPr>
                <w:b/>
                <w:sz w:val="28"/>
                <w:szCs w:val="28"/>
              </w:rPr>
              <w:t>Выполнение мероприятий при угрозе возникновения пожаров, взрывов.</w:t>
            </w:r>
          </w:p>
          <w:p w:rsidR="00017721" w:rsidRPr="008B41BF" w:rsidRDefault="00017721" w:rsidP="005F780E">
            <w:pPr>
              <w:spacing w:after="0"/>
              <w:jc w:val="both"/>
              <w:rPr>
                <w:sz w:val="28"/>
                <w:szCs w:val="28"/>
              </w:rPr>
            </w:pPr>
            <w:r w:rsidRPr="008B41BF">
              <w:rPr>
                <w:sz w:val="28"/>
                <w:szCs w:val="28"/>
              </w:rPr>
              <w:t xml:space="preserve">  Об угрозе возникновения пожароопасной обстановки на территории </w:t>
            </w:r>
            <w:r>
              <w:rPr>
                <w:sz w:val="28"/>
                <w:szCs w:val="28"/>
              </w:rPr>
              <w:t>Центра</w:t>
            </w:r>
            <w:r w:rsidRPr="008B41BF">
              <w:rPr>
                <w:sz w:val="28"/>
                <w:szCs w:val="28"/>
              </w:rPr>
              <w:t xml:space="preserve"> дежурная медсестра оповещает отдел МЧС района или противопожарную службу ГЗ района (по каналам связи «</w:t>
            </w:r>
            <w:proofErr w:type="spellStart"/>
            <w:r w:rsidRPr="008B41BF">
              <w:rPr>
                <w:sz w:val="28"/>
                <w:szCs w:val="28"/>
              </w:rPr>
              <w:t>КыргызТелеком</w:t>
            </w:r>
            <w:proofErr w:type="spellEnd"/>
            <w:r w:rsidRPr="008B41BF">
              <w:rPr>
                <w:sz w:val="28"/>
                <w:szCs w:val="28"/>
              </w:rPr>
              <w:t>») тел. 101,</w:t>
            </w:r>
            <w:r>
              <w:rPr>
                <w:sz w:val="28"/>
                <w:szCs w:val="28"/>
              </w:rPr>
              <w:t xml:space="preserve"> </w:t>
            </w:r>
            <w:r w:rsidRPr="008B41BF">
              <w:rPr>
                <w:sz w:val="28"/>
                <w:szCs w:val="28"/>
              </w:rPr>
              <w:t>112 и заведующего отделением или дежурного врача.</w:t>
            </w:r>
          </w:p>
          <w:p w:rsidR="00017721" w:rsidRPr="008B41BF" w:rsidRDefault="00017721" w:rsidP="005F780E">
            <w:pPr>
              <w:spacing w:after="0"/>
              <w:jc w:val="both"/>
              <w:rPr>
                <w:sz w:val="28"/>
                <w:szCs w:val="28"/>
              </w:rPr>
            </w:pPr>
            <w:r w:rsidRPr="008B41BF">
              <w:rPr>
                <w:sz w:val="28"/>
                <w:szCs w:val="28"/>
              </w:rPr>
              <w:t xml:space="preserve">Штаб ГЗ проводит разведку, оценивает оперативную обстановку, готовит предложения начальнику ГЗ по принятию решения, прогнозирует развитие ситуации, выявляет уязвимые места для возгораний на территории </w:t>
            </w:r>
            <w:r>
              <w:rPr>
                <w:sz w:val="28"/>
                <w:szCs w:val="28"/>
              </w:rPr>
              <w:t>Центра</w:t>
            </w:r>
            <w:r w:rsidRPr="008B41BF">
              <w:rPr>
                <w:sz w:val="28"/>
                <w:szCs w:val="28"/>
              </w:rPr>
              <w:t>, определяет состав сил и средств для ликвидации последствий, организует взаимодействие со службами ГЗ района через ОМЧС района.</w:t>
            </w:r>
          </w:p>
          <w:p w:rsidR="00017721" w:rsidRPr="008B41BF" w:rsidRDefault="00017721" w:rsidP="005F780E">
            <w:pPr>
              <w:spacing w:after="0"/>
              <w:rPr>
                <w:sz w:val="28"/>
                <w:szCs w:val="28"/>
              </w:rPr>
            </w:pPr>
            <w:r w:rsidRPr="008B41BF">
              <w:rPr>
                <w:sz w:val="28"/>
                <w:szCs w:val="28"/>
              </w:rPr>
              <w:t>Приводятся в готовность объектовые звенья пожаротушения.</w:t>
            </w:r>
          </w:p>
          <w:p w:rsidR="00017721" w:rsidRPr="008B41BF" w:rsidRDefault="00017721" w:rsidP="005F780E">
            <w:pPr>
              <w:spacing w:after="0"/>
              <w:rPr>
                <w:b/>
                <w:sz w:val="28"/>
                <w:szCs w:val="28"/>
              </w:rPr>
            </w:pPr>
            <w:r>
              <w:rPr>
                <w:b/>
                <w:sz w:val="28"/>
                <w:szCs w:val="28"/>
              </w:rPr>
              <w:t>2</w:t>
            </w:r>
            <w:r w:rsidRPr="008B41BF">
              <w:rPr>
                <w:b/>
                <w:sz w:val="28"/>
                <w:szCs w:val="28"/>
              </w:rPr>
              <w:t>. При угрозе оползней, селевых потоков и паводковых вод.</w:t>
            </w:r>
          </w:p>
          <w:p w:rsidR="00017721" w:rsidRPr="008B41BF" w:rsidRDefault="00017721" w:rsidP="005F780E">
            <w:pPr>
              <w:spacing w:after="0"/>
              <w:rPr>
                <w:sz w:val="28"/>
                <w:szCs w:val="28"/>
              </w:rPr>
            </w:pPr>
            <w:r w:rsidRPr="008B41BF">
              <w:rPr>
                <w:sz w:val="28"/>
                <w:szCs w:val="28"/>
              </w:rPr>
              <w:t>Сигнал об угрозе данного вида ЧС руководство</w:t>
            </w:r>
            <w:r>
              <w:rPr>
                <w:sz w:val="28"/>
                <w:szCs w:val="28"/>
              </w:rPr>
              <w:t xml:space="preserve"> Центра</w:t>
            </w:r>
            <w:r w:rsidRPr="008B41BF">
              <w:rPr>
                <w:sz w:val="28"/>
                <w:szCs w:val="28"/>
              </w:rPr>
              <w:t xml:space="preserve"> получает от отдела МЧС района и действует, согласно полученного распоряжения начальника ГЗ района, так как этот вид ЧС не угрожает напрямую территории </w:t>
            </w:r>
            <w:r>
              <w:rPr>
                <w:sz w:val="28"/>
                <w:szCs w:val="28"/>
              </w:rPr>
              <w:t>Центра</w:t>
            </w:r>
            <w:r w:rsidRPr="008B41BF">
              <w:rPr>
                <w:sz w:val="28"/>
                <w:szCs w:val="28"/>
              </w:rPr>
              <w:t>.</w:t>
            </w:r>
          </w:p>
          <w:p w:rsidR="00017721" w:rsidRPr="008B41BF" w:rsidRDefault="00017721" w:rsidP="005F780E">
            <w:pPr>
              <w:spacing w:after="0"/>
              <w:rPr>
                <w:b/>
                <w:sz w:val="28"/>
                <w:szCs w:val="28"/>
              </w:rPr>
            </w:pPr>
            <w:r>
              <w:rPr>
                <w:b/>
                <w:sz w:val="28"/>
                <w:szCs w:val="28"/>
              </w:rPr>
              <w:t>3</w:t>
            </w:r>
            <w:r w:rsidRPr="008B41BF">
              <w:rPr>
                <w:b/>
                <w:sz w:val="28"/>
                <w:szCs w:val="28"/>
              </w:rPr>
              <w:t>. При угрозе террористических актов.</w:t>
            </w:r>
          </w:p>
          <w:p w:rsidR="00017721" w:rsidRPr="008B41BF" w:rsidRDefault="00017721" w:rsidP="005F780E">
            <w:pPr>
              <w:spacing w:after="0"/>
              <w:jc w:val="both"/>
              <w:rPr>
                <w:sz w:val="28"/>
                <w:szCs w:val="28"/>
              </w:rPr>
            </w:pPr>
            <w:r w:rsidRPr="008B41BF">
              <w:rPr>
                <w:sz w:val="28"/>
                <w:szCs w:val="28"/>
              </w:rPr>
              <w:t xml:space="preserve">Сигнал об угрозе террористических актов (Т.А.) руководство </w:t>
            </w:r>
            <w:r>
              <w:rPr>
                <w:sz w:val="28"/>
                <w:szCs w:val="28"/>
              </w:rPr>
              <w:t>Центра</w:t>
            </w:r>
            <w:r w:rsidRPr="008B41BF">
              <w:rPr>
                <w:sz w:val="28"/>
                <w:szCs w:val="28"/>
              </w:rPr>
              <w:t xml:space="preserve"> получает от отдела МЧС района, службы охраны общественного порядка ГЗ района, райвоенкомата (РВК), от населения </w:t>
            </w:r>
            <w:proofErr w:type="gramStart"/>
            <w:r w:rsidRPr="008B41BF">
              <w:rPr>
                <w:sz w:val="28"/>
                <w:szCs w:val="28"/>
              </w:rPr>
              <w:t>-  по</w:t>
            </w:r>
            <w:proofErr w:type="gramEnd"/>
            <w:r w:rsidRPr="008B41BF">
              <w:rPr>
                <w:sz w:val="28"/>
                <w:szCs w:val="28"/>
              </w:rPr>
              <w:t xml:space="preserve"> телефонной, сотовой связи, нарочными.</w:t>
            </w:r>
          </w:p>
          <w:p w:rsidR="00017721" w:rsidRPr="008B41BF" w:rsidRDefault="00017721" w:rsidP="005F780E">
            <w:pPr>
              <w:spacing w:after="0"/>
              <w:jc w:val="both"/>
              <w:rPr>
                <w:sz w:val="28"/>
                <w:szCs w:val="28"/>
              </w:rPr>
            </w:pPr>
            <w:r w:rsidRPr="008B41BF">
              <w:rPr>
                <w:sz w:val="28"/>
                <w:szCs w:val="28"/>
              </w:rPr>
              <w:t xml:space="preserve">   Угрозы проведения террористических актов могут быть как последствия:</w:t>
            </w:r>
          </w:p>
          <w:p w:rsidR="00017721" w:rsidRPr="008B41BF" w:rsidRDefault="00017721" w:rsidP="005F780E">
            <w:pPr>
              <w:spacing w:after="0"/>
              <w:jc w:val="both"/>
              <w:rPr>
                <w:sz w:val="28"/>
                <w:szCs w:val="28"/>
              </w:rPr>
            </w:pPr>
            <w:r w:rsidRPr="008B41BF">
              <w:rPr>
                <w:sz w:val="28"/>
                <w:szCs w:val="28"/>
              </w:rPr>
              <w:t>- не стабильной общественно-политической обстановки в республике, в районе;</w:t>
            </w:r>
          </w:p>
          <w:p w:rsidR="00017721" w:rsidRPr="008B41BF" w:rsidRDefault="00017721" w:rsidP="005F780E">
            <w:pPr>
              <w:spacing w:after="0"/>
              <w:jc w:val="both"/>
              <w:rPr>
                <w:sz w:val="28"/>
                <w:szCs w:val="28"/>
              </w:rPr>
            </w:pPr>
            <w:r w:rsidRPr="008B41BF">
              <w:rPr>
                <w:sz w:val="28"/>
                <w:szCs w:val="28"/>
              </w:rPr>
              <w:t>- военная агрессия.</w:t>
            </w:r>
          </w:p>
          <w:p w:rsidR="00017721" w:rsidRPr="008B41BF" w:rsidRDefault="00017721" w:rsidP="005F780E">
            <w:pPr>
              <w:spacing w:after="0"/>
              <w:jc w:val="both"/>
              <w:rPr>
                <w:sz w:val="28"/>
                <w:szCs w:val="28"/>
              </w:rPr>
            </w:pPr>
            <w:r w:rsidRPr="008B41BF">
              <w:rPr>
                <w:sz w:val="28"/>
                <w:szCs w:val="28"/>
              </w:rPr>
              <w:t>Подача сигнала об угрозе теракта (Т.А) может возникнуть в случаях обнаружения предметов, напоминающих взрывное устройство, при поступлении угроз по телефонной связи, в письменном виде (записки, конверты с текстами угроз о проведении Т.А), в случаях захвата заложников террористами.</w:t>
            </w:r>
          </w:p>
          <w:p w:rsidR="00017721" w:rsidRPr="008B41BF" w:rsidRDefault="00017721" w:rsidP="005F780E">
            <w:pPr>
              <w:spacing w:after="0"/>
              <w:rPr>
                <w:sz w:val="28"/>
                <w:szCs w:val="28"/>
              </w:rPr>
            </w:pPr>
            <w:r w:rsidRPr="008B41BF">
              <w:rPr>
                <w:sz w:val="28"/>
                <w:szCs w:val="28"/>
              </w:rPr>
              <w:t>С получением сигнала об угрозе Т..А. необходимо:</w:t>
            </w:r>
          </w:p>
          <w:p w:rsidR="00017721" w:rsidRPr="008B41BF" w:rsidRDefault="00017721" w:rsidP="005F780E">
            <w:pPr>
              <w:spacing w:after="0"/>
              <w:jc w:val="both"/>
              <w:rPr>
                <w:sz w:val="28"/>
                <w:szCs w:val="28"/>
              </w:rPr>
            </w:pPr>
            <w:r w:rsidRPr="008B41BF">
              <w:rPr>
                <w:sz w:val="28"/>
                <w:szCs w:val="28"/>
              </w:rPr>
              <w:t xml:space="preserve">- срочно оповестить руководство </w:t>
            </w:r>
            <w:r>
              <w:rPr>
                <w:sz w:val="28"/>
                <w:szCs w:val="28"/>
              </w:rPr>
              <w:t>Центра</w:t>
            </w:r>
            <w:r w:rsidRPr="008B41BF">
              <w:rPr>
                <w:sz w:val="28"/>
                <w:szCs w:val="28"/>
              </w:rPr>
              <w:t>, население (персонал, больных);</w:t>
            </w:r>
          </w:p>
          <w:p w:rsidR="00017721" w:rsidRPr="008B41BF" w:rsidRDefault="00017721" w:rsidP="005F780E">
            <w:pPr>
              <w:spacing w:after="0"/>
              <w:jc w:val="both"/>
              <w:rPr>
                <w:sz w:val="28"/>
                <w:szCs w:val="28"/>
              </w:rPr>
            </w:pPr>
            <w:r w:rsidRPr="008B41BF">
              <w:rPr>
                <w:sz w:val="28"/>
                <w:szCs w:val="28"/>
              </w:rPr>
              <w:t>- повторить содержание разработанной инструкции по действиям населения и должностных лиц при угрозе Т.А.;</w:t>
            </w:r>
          </w:p>
          <w:p w:rsidR="00017721" w:rsidRPr="008B41BF" w:rsidRDefault="00017721" w:rsidP="005F780E">
            <w:pPr>
              <w:spacing w:after="0"/>
              <w:jc w:val="both"/>
              <w:rPr>
                <w:sz w:val="28"/>
                <w:szCs w:val="28"/>
              </w:rPr>
            </w:pPr>
            <w:r w:rsidRPr="008B41BF">
              <w:rPr>
                <w:sz w:val="28"/>
                <w:szCs w:val="28"/>
              </w:rPr>
              <w:t>- не трогать, не подходить к обнаруженному подозрительному предмету, выставить оцепление из сотрудников;</w:t>
            </w:r>
          </w:p>
          <w:p w:rsidR="00017721" w:rsidRPr="008B41BF" w:rsidRDefault="00017721" w:rsidP="005F780E">
            <w:pPr>
              <w:spacing w:after="0"/>
              <w:jc w:val="both"/>
              <w:rPr>
                <w:sz w:val="28"/>
                <w:szCs w:val="28"/>
              </w:rPr>
            </w:pPr>
            <w:r w:rsidRPr="008B41BF">
              <w:rPr>
                <w:sz w:val="28"/>
                <w:szCs w:val="28"/>
              </w:rPr>
              <w:t>- зафиксировать точное время получения информации об угрозе или обнаружения предмета, похожего на взрывное устройство;</w:t>
            </w:r>
          </w:p>
          <w:p w:rsidR="00017721" w:rsidRPr="008B41BF" w:rsidRDefault="00017721" w:rsidP="005F780E">
            <w:pPr>
              <w:spacing w:after="0"/>
              <w:jc w:val="both"/>
              <w:rPr>
                <w:sz w:val="28"/>
                <w:szCs w:val="28"/>
              </w:rPr>
            </w:pPr>
            <w:r w:rsidRPr="008B41BF">
              <w:rPr>
                <w:sz w:val="28"/>
                <w:szCs w:val="28"/>
              </w:rPr>
              <w:t>- при поступлении угрозы по телефону - не поддаваться панике. Быть выдержанным, вежливым, не прерывать говорящего, запомнить как можно больше информации о человеке,</w:t>
            </w:r>
            <w:r>
              <w:rPr>
                <w:sz w:val="28"/>
                <w:szCs w:val="28"/>
              </w:rPr>
              <w:t xml:space="preserve"> </w:t>
            </w:r>
            <w:r w:rsidRPr="008B41BF">
              <w:rPr>
                <w:sz w:val="28"/>
                <w:szCs w:val="28"/>
              </w:rPr>
              <w:t>передающим информацию об угрозе – тембр голоса, пол говорящего, возможный акцент, дефекты речи, возраст и т.д.;</w:t>
            </w:r>
          </w:p>
          <w:p w:rsidR="00017721" w:rsidRPr="008B41BF" w:rsidRDefault="00017721" w:rsidP="005F780E">
            <w:pPr>
              <w:spacing w:after="0"/>
              <w:jc w:val="both"/>
              <w:rPr>
                <w:sz w:val="28"/>
                <w:szCs w:val="28"/>
              </w:rPr>
            </w:pPr>
            <w:r w:rsidRPr="008B41BF">
              <w:rPr>
                <w:sz w:val="28"/>
                <w:szCs w:val="28"/>
              </w:rPr>
              <w:t>- попытаться выяснить условия, выдвигаемые террористом, затягивать разговор для того, чтобы ваш помощник смог дозвониться на АТС с другого телефона и таким образом можно было бы установить место нахождения угрожающего террориста;</w:t>
            </w:r>
          </w:p>
          <w:p w:rsidR="00017721" w:rsidRPr="008B41BF" w:rsidRDefault="00017721" w:rsidP="005F780E">
            <w:pPr>
              <w:spacing w:after="0"/>
              <w:jc w:val="both"/>
              <w:rPr>
                <w:sz w:val="28"/>
                <w:szCs w:val="28"/>
              </w:rPr>
            </w:pPr>
            <w:r w:rsidRPr="008B41BF">
              <w:rPr>
                <w:sz w:val="28"/>
                <w:szCs w:val="28"/>
              </w:rPr>
              <w:t>- необходимо знать правила обращения с анонимным материалом;</w:t>
            </w:r>
          </w:p>
          <w:p w:rsidR="00017721" w:rsidRPr="008B41BF" w:rsidRDefault="00017721" w:rsidP="005F780E">
            <w:pPr>
              <w:spacing w:after="0"/>
              <w:jc w:val="both"/>
              <w:rPr>
                <w:sz w:val="28"/>
                <w:szCs w:val="28"/>
              </w:rPr>
            </w:pPr>
            <w:r w:rsidRPr="008B41BF">
              <w:rPr>
                <w:sz w:val="28"/>
                <w:szCs w:val="28"/>
              </w:rPr>
              <w:t>- во всех случаях необходимо срочно сообщать в правоохранительные органы, в дежурную часть РОВД;</w:t>
            </w:r>
          </w:p>
          <w:p w:rsidR="00017721" w:rsidRPr="008B41BF" w:rsidRDefault="00017721" w:rsidP="005F780E">
            <w:pPr>
              <w:spacing w:after="0"/>
              <w:jc w:val="both"/>
              <w:rPr>
                <w:b/>
                <w:sz w:val="28"/>
                <w:szCs w:val="28"/>
              </w:rPr>
            </w:pPr>
            <w:r w:rsidRPr="008B41BF">
              <w:rPr>
                <w:sz w:val="28"/>
                <w:szCs w:val="28"/>
              </w:rPr>
              <w:t xml:space="preserve">- подготовить силы и средства для ликвидации предполагаемых последствий Т.А. </w:t>
            </w:r>
          </w:p>
          <w:p w:rsidR="00017721" w:rsidRPr="008B41BF" w:rsidRDefault="00017721" w:rsidP="005F780E">
            <w:pPr>
              <w:spacing w:after="0"/>
              <w:jc w:val="both"/>
              <w:rPr>
                <w:b/>
                <w:sz w:val="28"/>
                <w:szCs w:val="28"/>
              </w:rPr>
            </w:pPr>
            <w:r>
              <w:rPr>
                <w:b/>
                <w:sz w:val="28"/>
                <w:szCs w:val="28"/>
              </w:rPr>
              <w:t>4</w:t>
            </w:r>
            <w:r w:rsidRPr="008B41BF">
              <w:rPr>
                <w:b/>
                <w:sz w:val="28"/>
                <w:szCs w:val="28"/>
              </w:rPr>
              <w:t>. При угрозе возникновения эпидемий, эпизоотий.</w:t>
            </w:r>
          </w:p>
          <w:p w:rsidR="00017721" w:rsidRPr="008B41BF" w:rsidRDefault="00017721" w:rsidP="005F780E">
            <w:pPr>
              <w:spacing w:after="0"/>
              <w:jc w:val="both"/>
              <w:rPr>
                <w:sz w:val="28"/>
                <w:szCs w:val="28"/>
              </w:rPr>
            </w:pPr>
            <w:r w:rsidRPr="008B41BF">
              <w:rPr>
                <w:sz w:val="28"/>
                <w:szCs w:val="28"/>
              </w:rPr>
              <w:t xml:space="preserve">При   угрозе возникновения данного вида ЧС органы управления </w:t>
            </w:r>
            <w:r>
              <w:rPr>
                <w:sz w:val="28"/>
                <w:szCs w:val="28"/>
              </w:rPr>
              <w:t>Центра</w:t>
            </w:r>
            <w:r w:rsidRPr="008B41BF">
              <w:rPr>
                <w:sz w:val="28"/>
                <w:szCs w:val="28"/>
              </w:rPr>
              <w:t xml:space="preserve"> информируются врачом инфекционного отделения, поставившим поступившему больному диагноз заболевания, отнесенного к особо опасным, карантинным инфекциям, отделом МЧС района, СНЛК, ЦГСЭН (группа </w:t>
            </w:r>
            <w:proofErr w:type="spellStart"/>
            <w:r w:rsidRPr="008B41BF">
              <w:rPr>
                <w:sz w:val="28"/>
                <w:szCs w:val="28"/>
              </w:rPr>
              <w:t>эпид</w:t>
            </w:r>
            <w:proofErr w:type="spellEnd"/>
            <w:r w:rsidRPr="008B41BF">
              <w:rPr>
                <w:sz w:val="28"/>
                <w:szCs w:val="28"/>
              </w:rPr>
              <w:t>. разведки), ветеринарной службой района.</w:t>
            </w:r>
          </w:p>
          <w:p w:rsidR="00017721" w:rsidRPr="008B41BF" w:rsidRDefault="00017721" w:rsidP="005F780E">
            <w:pPr>
              <w:spacing w:after="0"/>
              <w:jc w:val="both"/>
              <w:rPr>
                <w:sz w:val="28"/>
                <w:szCs w:val="28"/>
              </w:rPr>
            </w:pPr>
            <w:r w:rsidRPr="008B41BF">
              <w:rPr>
                <w:sz w:val="28"/>
                <w:szCs w:val="28"/>
              </w:rPr>
              <w:t>Развитие чрезвычайной ситуации контролируется службой наблюдения и лабораторного контроля ГЗ района, группой эпидемиологической разведки,</w:t>
            </w:r>
            <w:r>
              <w:rPr>
                <w:sz w:val="28"/>
                <w:szCs w:val="28"/>
              </w:rPr>
              <w:t xml:space="preserve"> </w:t>
            </w:r>
            <w:r w:rsidRPr="008B41BF">
              <w:rPr>
                <w:sz w:val="28"/>
                <w:szCs w:val="28"/>
              </w:rPr>
              <w:t>созданной при ЦГСЭН района, звеньями защиты животных и растений, службой</w:t>
            </w:r>
            <w:r>
              <w:rPr>
                <w:sz w:val="28"/>
                <w:szCs w:val="28"/>
              </w:rPr>
              <w:t xml:space="preserve"> </w:t>
            </w:r>
            <w:r w:rsidRPr="008B41BF">
              <w:rPr>
                <w:sz w:val="28"/>
                <w:szCs w:val="28"/>
              </w:rPr>
              <w:t>охраны общественного порядка;</w:t>
            </w:r>
          </w:p>
          <w:p w:rsidR="00017721" w:rsidRPr="008B41BF" w:rsidRDefault="00017721" w:rsidP="005F780E">
            <w:pPr>
              <w:pStyle w:val="aa"/>
              <w:numPr>
                <w:ilvl w:val="0"/>
                <w:numId w:val="5"/>
              </w:numPr>
              <w:spacing w:after="0" w:line="240" w:lineRule="auto"/>
              <w:jc w:val="both"/>
              <w:rPr>
                <w:sz w:val="28"/>
                <w:szCs w:val="28"/>
              </w:rPr>
            </w:pPr>
            <w:r w:rsidRPr="008B41BF">
              <w:rPr>
                <w:sz w:val="28"/>
                <w:szCs w:val="28"/>
              </w:rPr>
              <w:t>организуется взаимодействие со службами ГЗ района;</w:t>
            </w:r>
          </w:p>
          <w:p w:rsidR="00017721" w:rsidRPr="008B41BF" w:rsidRDefault="00017721" w:rsidP="005F780E">
            <w:pPr>
              <w:pStyle w:val="aa"/>
              <w:numPr>
                <w:ilvl w:val="0"/>
                <w:numId w:val="5"/>
              </w:numPr>
              <w:spacing w:after="0" w:line="240" w:lineRule="auto"/>
              <w:jc w:val="both"/>
              <w:rPr>
                <w:sz w:val="28"/>
                <w:szCs w:val="28"/>
              </w:rPr>
            </w:pPr>
            <w:r w:rsidRPr="008B41BF">
              <w:rPr>
                <w:sz w:val="28"/>
                <w:szCs w:val="28"/>
              </w:rPr>
              <w:t xml:space="preserve">ускоренно проводятся профилактические мероприятия, прививки населению, вакцинация животных. </w:t>
            </w:r>
          </w:p>
          <w:p w:rsidR="00017721" w:rsidRPr="008B41BF" w:rsidRDefault="00017721" w:rsidP="005F780E">
            <w:pPr>
              <w:spacing w:after="0"/>
              <w:rPr>
                <w:sz w:val="28"/>
                <w:szCs w:val="28"/>
              </w:rPr>
            </w:pPr>
          </w:p>
          <w:p w:rsidR="00017721" w:rsidRPr="008B41BF" w:rsidRDefault="00017721" w:rsidP="005F780E">
            <w:pPr>
              <w:spacing w:after="0"/>
              <w:jc w:val="both"/>
              <w:rPr>
                <w:b/>
                <w:sz w:val="28"/>
                <w:szCs w:val="28"/>
              </w:rPr>
            </w:pPr>
            <w:r>
              <w:rPr>
                <w:b/>
                <w:sz w:val="28"/>
                <w:szCs w:val="28"/>
              </w:rPr>
              <w:t xml:space="preserve">5. </w:t>
            </w:r>
            <w:r w:rsidRPr="008B41BF">
              <w:rPr>
                <w:b/>
                <w:sz w:val="28"/>
                <w:szCs w:val="28"/>
              </w:rPr>
              <w:t>При возникновении крупных производственных аварий, катастроф, стихийных бедствий необходимо выполнения следующих мер:</w:t>
            </w:r>
          </w:p>
          <w:p w:rsidR="00017721" w:rsidRPr="008B41BF" w:rsidRDefault="00017721" w:rsidP="005F780E">
            <w:pPr>
              <w:pStyle w:val="aa"/>
              <w:numPr>
                <w:ilvl w:val="0"/>
                <w:numId w:val="6"/>
              </w:numPr>
              <w:spacing w:after="0" w:line="240" w:lineRule="auto"/>
              <w:rPr>
                <w:b/>
                <w:sz w:val="28"/>
                <w:szCs w:val="28"/>
              </w:rPr>
            </w:pPr>
            <w:r w:rsidRPr="008B41BF">
              <w:rPr>
                <w:b/>
                <w:sz w:val="28"/>
                <w:szCs w:val="28"/>
              </w:rPr>
              <w:t>При возникновении пожаров.</w:t>
            </w:r>
          </w:p>
          <w:p w:rsidR="00017721" w:rsidRPr="008B41BF" w:rsidRDefault="00017721" w:rsidP="005F780E">
            <w:pPr>
              <w:spacing w:after="0"/>
              <w:jc w:val="both"/>
              <w:rPr>
                <w:sz w:val="28"/>
                <w:szCs w:val="28"/>
              </w:rPr>
            </w:pPr>
            <w:r w:rsidRPr="008B41BF">
              <w:rPr>
                <w:sz w:val="28"/>
                <w:szCs w:val="28"/>
              </w:rPr>
              <w:t xml:space="preserve">При возникновении пожаров на территории </w:t>
            </w:r>
            <w:r>
              <w:rPr>
                <w:sz w:val="28"/>
                <w:szCs w:val="28"/>
              </w:rPr>
              <w:t>Центра</w:t>
            </w:r>
            <w:r w:rsidRPr="008B41BF">
              <w:rPr>
                <w:sz w:val="28"/>
                <w:szCs w:val="28"/>
              </w:rPr>
              <w:t xml:space="preserve"> </w:t>
            </w:r>
            <w:r>
              <w:rPr>
                <w:sz w:val="28"/>
                <w:szCs w:val="28"/>
              </w:rPr>
              <w:t xml:space="preserve">вызывается помощь </w:t>
            </w:r>
            <w:r w:rsidRPr="008B41BF">
              <w:rPr>
                <w:sz w:val="28"/>
                <w:szCs w:val="28"/>
              </w:rPr>
              <w:t>по телефону -</w:t>
            </w:r>
            <w:r>
              <w:rPr>
                <w:sz w:val="28"/>
                <w:szCs w:val="28"/>
              </w:rPr>
              <w:t xml:space="preserve"> </w:t>
            </w:r>
            <w:r w:rsidRPr="008B41BF">
              <w:rPr>
                <w:sz w:val="28"/>
                <w:szCs w:val="28"/>
              </w:rPr>
              <w:t>101 или посыльными с использованием подвижных средств.</w:t>
            </w:r>
          </w:p>
          <w:p w:rsidR="00017721" w:rsidRPr="008B41BF" w:rsidRDefault="00017721" w:rsidP="005F780E">
            <w:pPr>
              <w:spacing w:after="0"/>
              <w:jc w:val="both"/>
              <w:rPr>
                <w:sz w:val="28"/>
                <w:szCs w:val="28"/>
              </w:rPr>
            </w:pPr>
            <w:r w:rsidRPr="008B41BF">
              <w:rPr>
                <w:sz w:val="28"/>
                <w:szCs w:val="28"/>
              </w:rPr>
              <w:t xml:space="preserve">Приводятся в готовность все звенья пожаротушения   структурных подразделений </w:t>
            </w:r>
            <w:r>
              <w:rPr>
                <w:sz w:val="28"/>
                <w:szCs w:val="28"/>
              </w:rPr>
              <w:t>Центра</w:t>
            </w:r>
            <w:r w:rsidRPr="008B41BF">
              <w:rPr>
                <w:sz w:val="28"/>
                <w:szCs w:val="28"/>
              </w:rPr>
              <w:t>, по мере необходимости, до прибытия боевых расчетов противопожарной службы района, они приступают своими силами к тушению очага возгорания, соблюдая правила техники безопасности личного состава при тушении пожаров.</w:t>
            </w:r>
          </w:p>
          <w:p w:rsidR="00017721" w:rsidRPr="008B41BF" w:rsidRDefault="00017721" w:rsidP="005F780E">
            <w:pPr>
              <w:spacing w:after="0"/>
              <w:jc w:val="both"/>
              <w:rPr>
                <w:sz w:val="28"/>
                <w:szCs w:val="28"/>
              </w:rPr>
            </w:pPr>
            <w:r w:rsidRPr="008B41BF">
              <w:rPr>
                <w:sz w:val="28"/>
                <w:szCs w:val="28"/>
              </w:rPr>
              <w:t xml:space="preserve">Дальнейшую пожарную разведку на территории </w:t>
            </w:r>
            <w:r>
              <w:rPr>
                <w:sz w:val="28"/>
                <w:szCs w:val="28"/>
              </w:rPr>
              <w:t>Центра</w:t>
            </w:r>
            <w:r w:rsidRPr="008B41BF">
              <w:rPr>
                <w:sz w:val="28"/>
                <w:szCs w:val="28"/>
              </w:rPr>
              <w:t xml:space="preserve"> ведут прибывшие специализированные формирования противопожарной службы ГЗ района.</w:t>
            </w:r>
          </w:p>
          <w:p w:rsidR="00017721" w:rsidRPr="008B41BF" w:rsidRDefault="00017721" w:rsidP="005F780E">
            <w:pPr>
              <w:spacing w:after="0"/>
              <w:jc w:val="both"/>
              <w:rPr>
                <w:sz w:val="28"/>
                <w:szCs w:val="28"/>
              </w:rPr>
            </w:pPr>
            <w:r w:rsidRPr="008B41BF">
              <w:rPr>
                <w:sz w:val="28"/>
                <w:szCs w:val="28"/>
              </w:rPr>
              <w:t xml:space="preserve">С момента возникновения пожара руководство ГЗ </w:t>
            </w:r>
            <w:r>
              <w:rPr>
                <w:sz w:val="28"/>
                <w:szCs w:val="28"/>
              </w:rPr>
              <w:t>Центра</w:t>
            </w:r>
            <w:r w:rsidRPr="008B41BF">
              <w:rPr>
                <w:sz w:val="28"/>
                <w:szCs w:val="28"/>
              </w:rPr>
              <w:t xml:space="preserve"> совместно с противопожарной службой ГЗ района обеспечивают проведение спасательных</w:t>
            </w:r>
            <w:r>
              <w:rPr>
                <w:sz w:val="28"/>
                <w:szCs w:val="28"/>
              </w:rPr>
              <w:t xml:space="preserve"> </w:t>
            </w:r>
            <w:r w:rsidRPr="008B41BF">
              <w:rPr>
                <w:sz w:val="28"/>
                <w:szCs w:val="28"/>
              </w:rPr>
              <w:t>работ.</w:t>
            </w:r>
          </w:p>
          <w:p w:rsidR="00017721" w:rsidRPr="008B41BF" w:rsidRDefault="00017721" w:rsidP="005F780E">
            <w:pPr>
              <w:spacing w:after="0"/>
              <w:rPr>
                <w:b/>
                <w:sz w:val="28"/>
                <w:szCs w:val="28"/>
              </w:rPr>
            </w:pPr>
            <w:r>
              <w:rPr>
                <w:b/>
                <w:sz w:val="28"/>
                <w:szCs w:val="28"/>
              </w:rPr>
              <w:t>2</w:t>
            </w:r>
            <w:r w:rsidRPr="008B41BF">
              <w:rPr>
                <w:b/>
                <w:sz w:val="28"/>
                <w:szCs w:val="28"/>
              </w:rPr>
              <w:t xml:space="preserve">. При возникновении землетрясений.  </w:t>
            </w:r>
          </w:p>
          <w:p w:rsidR="00017721" w:rsidRPr="008B41BF" w:rsidRDefault="00017721" w:rsidP="005F780E">
            <w:pPr>
              <w:spacing w:after="0"/>
              <w:jc w:val="both"/>
              <w:rPr>
                <w:sz w:val="28"/>
                <w:szCs w:val="28"/>
              </w:rPr>
            </w:pPr>
            <w:r w:rsidRPr="008B41BF">
              <w:rPr>
                <w:sz w:val="28"/>
                <w:szCs w:val="28"/>
              </w:rPr>
              <w:t xml:space="preserve">Органы управления ГЗ, формирования   оповещаются о возникновении землетрясения отделом МЧС района с использованием систем </w:t>
            </w:r>
            <w:r>
              <w:rPr>
                <w:sz w:val="28"/>
                <w:szCs w:val="28"/>
              </w:rPr>
              <w:t>Центр</w:t>
            </w:r>
            <w:r w:rsidRPr="008B41BF">
              <w:rPr>
                <w:sz w:val="28"/>
                <w:szCs w:val="28"/>
              </w:rPr>
              <w:t>ализованного оповещения, радио, телевидения.</w:t>
            </w:r>
          </w:p>
          <w:p w:rsidR="00017721" w:rsidRPr="008B41BF" w:rsidRDefault="00017721" w:rsidP="005F780E">
            <w:pPr>
              <w:spacing w:after="0"/>
              <w:jc w:val="both"/>
              <w:rPr>
                <w:sz w:val="28"/>
                <w:szCs w:val="28"/>
              </w:rPr>
            </w:pPr>
            <w:r w:rsidRPr="008B41BF">
              <w:rPr>
                <w:sz w:val="28"/>
                <w:szCs w:val="28"/>
              </w:rPr>
              <w:t>Население оповещается включением сирен, уцелевшим РТУ, подвижными средствами оповещения, путем передачи речевой информации, нарочными.</w:t>
            </w:r>
          </w:p>
          <w:p w:rsidR="00017721" w:rsidRPr="008B41BF" w:rsidRDefault="00017721" w:rsidP="005F780E">
            <w:pPr>
              <w:spacing w:after="0"/>
              <w:jc w:val="both"/>
              <w:rPr>
                <w:sz w:val="28"/>
                <w:szCs w:val="28"/>
              </w:rPr>
            </w:pPr>
            <w:r w:rsidRPr="008B41BF">
              <w:rPr>
                <w:sz w:val="28"/>
                <w:szCs w:val="28"/>
              </w:rPr>
              <w:t xml:space="preserve">Начальник ГЗ </w:t>
            </w:r>
            <w:r>
              <w:rPr>
                <w:sz w:val="28"/>
                <w:szCs w:val="28"/>
              </w:rPr>
              <w:t>Центра</w:t>
            </w:r>
            <w:r w:rsidRPr="008B41BF">
              <w:rPr>
                <w:sz w:val="28"/>
                <w:szCs w:val="28"/>
              </w:rPr>
              <w:t>, при получении информации о ЧС действует по текущей обстановке</w:t>
            </w:r>
            <w:r>
              <w:rPr>
                <w:sz w:val="28"/>
                <w:szCs w:val="28"/>
              </w:rPr>
              <w:t xml:space="preserve"> </w:t>
            </w:r>
            <w:r w:rsidRPr="008B41BF">
              <w:rPr>
                <w:sz w:val="28"/>
                <w:szCs w:val="28"/>
              </w:rPr>
              <w:t xml:space="preserve">организует и проводит медицинскую разведку с целью выявления количества пострадавших в </w:t>
            </w:r>
            <w:r>
              <w:rPr>
                <w:sz w:val="28"/>
                <w:szCs w:val="28"/>
              </w:rPr>
              <w:t>Центре</w:t>
            </w:r>
            <w:r w:rsidRPr="008B41BF">
              <w:rPr>
                <w:sz w:val="28"/>
                <w:szCs w:val="28"/>
              </w:rPr>
              <w:t>,</w:t>
            </w:r>
            <w:r>
              <w:rPr>
                <w:sz w:val="28"/>
                <w:szCs w:val="28"/>
              </w:rPr>
              <w:t xml:space="preserve"> </w:t>
            </w:r>
            <w:r w:rsidRPr="008B41BF">
              <w:rPr>
                <w:sz w:val="28"/>
                <w:szCs w:val="28"/>
              </w:rPr>
              <w:t>наличия сил</w:t>
            </w:r>
            <w:r>
              <w:rPr>
                <w:sz w:val="28"/>
                <w:szCs w:val="28"/>
              </w:rPr>
              <w:t xml:space="preserve"> и средств ГЗ</w:t>
            </w:r>
            <w:r w:rsidRPr="008B41BF">
              <w:rPr>
                <w:sz w:val="28"/>
                <w:szCs w:val="28"/>
              </w:rPr>
              <w:t xml:space="preserve">. Проводит оценку создавшейся обстановки, принимает решение по ликвидации последствий землетрясения имеющимися силами </w:t>
            </w:r>
            <w:r>
              <w:rPr>
                <w:sz w:val="28"/>
                <w:szCs w:val="28"/>
              </w:rPr>
              <w:t>Центра</w:t>
            </w:r>
            <w:r w:rsidRPr="008B41BF">
              <w:rPr>
                <w:sz w:val="28"/>
                <w:szCs w:val="28"/>
              </w:rPr>
              <w:t xml:space="preserve">. До прибытия основных сил ГЗ района, организует возможные виды спасательных работ на территории </w:t>
            </w:r>
            <w:r>
              <w:rPr>
                <w:sz w:val="28"/>
                <w:szCs w:val="28"/>
              </w:rPr>
              <w:t>Центра</w:t>
            </w:r>
            <w:r w:rsidRPr="008B41BF">
              <w:rPr>
                <w:sz w:val="28"/>
                <w:szCs w:val="28"/>
              </w:rPr>
              <w:t xml:space="preserve"> (самопомощь, взаимопомощь).</w:t>
            </w:r>
          </w:p>
          <w:p w:rsidR="00017721" w:rsidRPr="008B41BF" w:rsidRDefault="00017721" w:rsidP="005F780E">
            <w:pPr>
              <w:spacing w:after="0"/>
              <w:jc w:val="both"/>
              <w:rPr>
                <w:sz w:val="28"/>
                <w:szCs w:val="28"/>
              </w:rPr>
            </w:pPr>
            <w:r w:rsidRPr="008B41BF">
              <w:rPr>
                <w:sz w:val="28"/>
                <w:szCs w:val="28"/>
              </w:rPr>
              <w:t xml:space="preserve">Организует, через имеющиеся органы управления ГЗ </w:t>
            </w:r>
            <w:r>
              <w:rPr>
                <w:sz w:val="28"/>
                <w:szCs w:val="28"/>
              </w:rPr>
              <w:t>Центра</w:t>
            </w:r>
            <w:r w:rsidRPr="008B41BF">
              <w:rPr>
                <w:sz w:val="28"/>
                <w:szCs w:val="28"/>
              </w:rPr>
              <w:t>, взаимодействие со службами ГЗ района</w:t>
            </w:r>
            <w:r>
              <w:rPr>
                <w:sz w:val="28"/>
                <w:szCs w:val="28"/>
              </w:rPr>
              <w:t>:</w:t>
            </w:r>
            <w:r w:rsidRPr="008B41BF">
              <w:rPr>
                <w:sz w:val="28"/>
                <w:szCs w:val="28"/>
              </w:rPr>
              <w:t xml:space="preserve"> </w:t>
            </w:r>
          </w:p>
          <w:p w:rsidR="00017721" w:rsidRPr="008B41BF" w:rsidRDefault="00017721" w:rsidP="005F780E">
            <w:pPr>
              <w:pStyle w:val="aa"/>
              <w:numPr>
                <w:ilvl w:val="0"/>
                <w:numId w:val="8"/>
              </w:numPr>
              <w:spacing w:after="0" w:line="240" w:lineRule="auto"/>
              <w:ind w:left="12" w:firstLine="425"/>
              <w:jc w:val="both"/>
              <w:rPr>
                <w:sz w:val="28"/>
                <w:szCs w:val="28"/>
              </w:rPr>
            </w:pPr>
            <w:r w:rsidRPr="008B41BF">
              <w:rPr>
                <w:sz w:val="28"/>
                <w:szCs w:val="28"/>
              </w:rPr>
              <w:t>оповещения и связи - по вопросам связи и оповещения учреждений;</w:t>
            </w:r>
          </w:p>
          <w:p w:rsidR="00017721" w:rsidRPr="008B41BF" w:rsidRDefault="00017721" w:rsidP="005F780E">
            <w:pPr>
              <w:pStyle w:val="aa"/>
              <w:numPr>
                <w:ilvl w:val="0"/>
                <w:numId w:val="7"/>
              </w:numPr>
              <w:spacing w:after="0" w:line="240" w:lineRule="auto"/>
              <w:ind w:left="12" w:firstLine="425"/>
              <w:jc w:val="both"/>
              <w:rPr>
                <w:sz w:val="28"/>
                <w:szCs w:val="28"/>
              </w:rPr>
            </w:pPr>
            <w:r w:rsidRPr="008B41BF">
              <w:rPr>
                <w:sz w:val="28"/>
                <w:szCs w:val="28"/>
              </w:rPr>
              <w:t xml:space="preserve">противопожарной службой – по вопросам выделения </w:t>
            </w:r>
            <w:proofErr w:type="spellStart"/>
            <w:proofErr w:type="gramStart"/>
            <w:r w:rsidRPr="008B41BF">
              <w:rPr>
                <w:sz w:val="28"/>
                <w:szCs w:val="28"/>
              </w:rPr>
              <w:t>спец.техники</w:t>
            </w:r>
            <w:proofErr w:type="spellEnd"/>
            <w:proofErr w:type="gramEnd"/>
            <w:r w:rsidRPr="008B41BF">
              <w:rPr>
                <w:sz w:val="28"/>
                <w:szCs w:val="28"/>
              </w:rPr>
              <w:t xml:space="preserve"> для проведения дегазации, дезактивации при локализации и ликвидации очага СДЯВ (АХОВ); </w:t>
            </w:r>
          </w:p>
          <w:p w:rsidR="00017721" w:rsidRPr="008B41BF" w:rsidRDefault="00017721" w:rsidP="005F780E">
            <w:pPr>
              <w:pStyle w:val="aa"/>
              <w:numPr>
                <w:ilvl w:val="0"/>
                <w:numId w:val="7"/>
              </w:numPr>
              <w:spacing w:after="0" w:line="240" w:lineRule="auto"/>
              <w:ind w:left="12" w:firstLine="425"/>
              <w:jc w:val="both"/>
              <w:rPr>
                <w:sz w:val="28"/>
                <w:szCs w:val="28"/>
              </w:rPr>
            </w:pPr>
            <w:r w:rsidRPr="008B41BF">
              <w:rPr>
                <w:sz w:val="28"/>
                <w:szCs w:val="28"/>
              </w:rPr>
              <w:t xml:space="preserve">с транспортной службой – по вопросам выделения транспорта для невоенизированных медицинских формирований, вывоза </w:t>
            </w:r>
            <w:proofErr w:type="spellStart"/>
            <w:proofErr w:type="gramStart"/>
            <w:r w:rsidRPr="008B41BF">
              <w:rPr>
                <w:sz w:val="28"/>
                <w:szCs w:val="28"/>
              </w:rPr>
              <w:t>мед.оборудования</w:t>
            </w:r>
            <w:proofErr w:type="spellEnd"/>
            <w:proofErr w:type="gramEnd"/>
            <w:r w:rsidRPr="008B41BF">
              <w:rPr>
                <w:sz w:val="28"/>
                <w:szCs w:val="28"/>
              </w:rPr>
              <w:t>, имущества</w:t>
            </w:r>
            <w:r>
              <w:rPr>
                <w:sz w:val="28"/>
                <w:szCs w:val="28"/>
              </w:rPr>
              <w:t>;</w:t>
            </w:r>
          </w:p>
          <w:p w:rsidR="00017721" w:rsidRPr="008B41BF" w:rsidRDefault="00017721" w:rsidP="005F780E">
            <w:pPr>
              <w:pStyle w:val="aa"/>
              <w:numPr>
                <w:ilvl w:val="0"/>
                <w:numId w:val="7"/>
              </w:numPr>
              <w:spacing w:after="0" w:line="240" w:lineRule="auto"/>
              <w:ind w:left="12" w:firstLine="425"/>
              <w:jc w:val="both"/>
              <w:rPr>
                <w:sz w:val="28"/>
                <w:szCs w:val="28"/>
              </w:rPr>
            </w:pPr>
            <w:r w:rsidRPr="008B41BF">
              <w:rPr>
                <w:sz w:val="28"/>
                <w:szCs w:val="28"/>
              </w:rPr>
              <w:t xml:space="preserve">со службой продовольственного и вещевого снабжения – по обеспечению питанием, питьевой водой формирований ГЗ, персонала </w:t>
            </w:r>
            <w:r>
              <w:rPr>
                <w:sz w:val="28"/>
                <w:szCs w:val="28"/>
              </w:rPr>
              <w:t>Центра</w:t>
            </w:r>
            <w:r w:rsidRPr="008B41BF">
              <w:rPr>
                <w:sz w:val="28"/>
                <w:szCs w:val="28"/>
              </w:rPr>
              <w:t>;</w:t>
            </w:r>
          </w:p>
          <w:p w:rsidR="00017721" w:rsidRPr="008B41BF" w:rsidRDefault="00017721" w:rsidP="005F780E">
            <w:pPr>
              <w:pStyle w:val="aa"/>
              <w:numPr>
                <w:ilvl w:val="0"/>
                <w:numId w:val="7"/>
              </w:numPr>
              <w:spacing w:after="0" w:line="240" w:lineRule="auto"/>
              <w:ind w:left="12" w:firstLine="425"/>
              <w:jc w:val="both"/>
              <w:rPr>
                <w:sz w:val="28"/>
                <w:szCs w:val="28"/>
              </w:rPr>
            </w:pPr>
            <w:r w:rsidRPr="008B41BF">
              <w:rPr>
                <w:sz w:val="28"/>
                <w:szCs w:val="28"/>
              </w:rPr>
              <w:t>со службой охраны общественного порядка – по вопросам пресечения фактов мародерства, охраны объектов</w:t>
            </w:r>
            <w:r>
              <w:rPr>
                <w:sz w:val="28"/>
                <w:szCs w:val="28"/>
              </w:rPr>
              <w:t xml:space="preserve"> Центра</w:t>
            </w:r>
            <w:r w:rsidRPr="008B41BF">
              <w:rPr>
                <w:sz w:val="28"/>
                <w:szCs w:val="28"/>
              </w:rPr>
              <w:t>;</w:t>
            </w:r>
          </w:p>
          <w:p w:rsidR="00017721" w:rsidRPr="008B41BF" w:rsidRDefault="00017721" w:rsidP="005F780E">
            <w:pPr>
              <w:pStyle w:val="aa"/>
              <w:numPr>
                <w:ilvl w:val="0"/>
                <w:numId w:val="7"/>
              </w:numPr>
              <w:spacing w:after="0" w:line="240" w:lineRule="auto"/>
              <w:ind w:left="12" w:firstLine="425"/>
              <w:jc w:val="both"/>
              <w:rPr>
                <w:sz w:val="28"/>
                <w:szCs w:val="28"/>
              </w:rPr>
            </w:pPr>
            <w:r w:rsidRPr="008B41BF">
              <w:rPr>
                <w:sz w:val="28"/>
                <w:szCs w:val="28"/>
              </w:rPr>
              <w:t>с коммунальной службой – с целью решения вопросов санитарной обработки людей и захоронения трупов</w:t>
            </w:r>
          </w:p>
          <w:p w:rsidR="00017721" w:rsidRPr="008B41BF" w:rsidRDefault="00017721" w:rsidP="005F780E">
            <w:pPr>
              <w:spacing w:after="0"/>
              <w:jc w:val="both"/>
              <w:rPr>
                <w:sz w:val="28"/>
                <w:szCs w:val="28"/>
              </w:rPr>
            </w:pPr>
            <w:r w:rsidRPr="008B41BF">
              <w:rPr>
                <w:sz w:val="28"/>
                <w:szCs w:val="28"/>
              </w:rPr>
              <w:t xml:space="preserve">Принимается Решение по ликвидации последствий землетрясения, вторичных факторов. Для сохранения сил и средств ГЗ </w:t>
            </w:r>
            <w:r>
              <w:rPr>
                <w:sz w:val="28"/>
                <w:szCs w:val="28"/>
              </w:rPr>
              <w:t>Центра</w:t>
            </w:r>
            <w:r w:rsidRPr="008B41BF">
              <w:rPr>
                <w:sz w:val="28"/>
                <w:szCs w:val="28"/>
              </w:rPr>
              <w:t>, сбор и приведение их в готовность производится в местах свободных от застроек и завалов, безопасных от вторичных факторов поражения.</w:t>
            </w:r>
          </w:p>
          <w:p w:rsidR="00017721" w:rsidRPr="008B41BF" w:rsidRDefault="00017721" w:rsidP="005F780E">
            <w:pPr>
              <w:spacing w:after="0"/>
              <w:jc w:val="both"/>
              <w:rPr>
                <w:sz w:val="28"/>
                <w:szCs w:val="28"/>
              </w:rPr>
            </w:pPr>
            <w:r w:rsidRPr="008B41BF">
              <w:rPr>
                <w:sz w:val="28"/>
                <w:szCs w:val="28"/>
              </w:rPr>
              <w:t xml:space="preserve">Эвакуация пострадавших производится санитарным транспортом </w:t>
            </w:r>
            <w:r>
              <w:rPr>
                <w:sz w:val="28"/>
                <w:szCs w:val="28"/>
              </w:rPr>
              <w:t>Центра</w:t>
            </w:r>
            <w:r w:rsidRPr="008B41BF">
              <w:rPr>
                <w:sz w:val="28"/>
                <w:szCs w:val="28"/>
              </w:rPr>
              <w:t xml:space="preserve"> и выделяемым гос. администрацией района транспортом автосанитарных колон, по заявкам </w:t>
            </w:r>
            <w:r>
              <w:rPr>
                <w:sz w:val="28"/>
                <w:szCs w:val="28"/>
              </w:rPr>
              <w:t>Центра</w:t>
            </w:r>
            <w:r w:rsidRPr="008B41BF">
              <w:rPr>
                <w:sz w:val="28"/>
                <w:szCs w:val="28"/>
              </w:rPr>
              <w:t>.</w:t>
            </w:r>
          </w:p>
          <w:p w:rsidR="00017721" w:rsidRPr="008B41BF" w:rsidRDefault="00017721" w:rsidP="005F780E">
            <w:pPr>
              <w:spacing w:after="0"/>
              <w:jc w:val="both"/>
              <w:rPr>
                <w:sz w:val="28"/>
                <w:szCs w:val="28"/>
              </w:rPr>
            </w:pPr>
            <w:r w:rsidRPr="008B41BF">
              <w:rPr>
                <w:sz w:val="28"/>
                <w:szCs w:val="28"/>
              </w:rPr>
              <w:t>Порядок выполнения мероприятий по оказанию мед. помощи пострадавшим от землетрясения:</w:t>
            </w:r>
          </w:p>
          <w:p w:rsidR="00017721" w:rsidRPr="008B41BF" w:rsidRDefault="00017721" w:rsidP="005F780E">
            <w:pPr>
              <w:pStyle w:val="aa"/>
              <w:numPr>
                <w:ilvl w:val="0"/>
                <w:numId w:val="9"/>
              </w:numPr>
              <w:spacing w:after="0" w:line="240" w:lineRule="auto"/>
              <w:ind w:left="12" w:firstLine="425"/>
              <w:jc w:val="both"/>
              <w:rPr>
                <w:sz w:val="28"/>
                <w:szCs w:val="28"/>
              </w:rPr>
            </w:pPr>
            <w:r w:rsidRPr="008B41BF">
              <w:rPr>
                <w:sz w:val="28"/>
                <w:szCs w:val="28"/>
              </w:rPr>
              <w:t xml:space="preserve"> первая мед. помощь оказывается в порядке само и взаимопомощи, а также личным составом сан. дружин, сан. постов во взаимодействии с личным составом спасательных отрядов (команд). </w:t>
            </w:r>
          </w:p>
          <w:p w:rsidR="00017721" w:rsidRPr="008B41BF" w:rsidRDefault="00017721" w:rsidP="005F780E">
            <w:pPr>
              <w:pStyle w:val="aa"/>
              <w:numPr>
                <w:ilvl w:val="0"/>
                <w:numId w:val="9"/>
              </w:numPr>
              <w:spacing w:after="0" w:line="240" w:lineRule="auto"/>
              <w:ind w:left="12" w:firstLine="425"/>
              <w:jc w:val="both"/>
              <w:rPr>
                <w:sz w:val="28"/>
                <w:szCs w:val="28"/>
              </w:rPr>
            </w:pPr>
            <w:r w:rsidRPr="008B41BF">
              <w:rPr>
                <w:sz w:val="28"/>
                <w:szCs w:val="28"/>
              </w:rPr>
              <w:t xml:space="preserve"> Первая врачебная помощь оказывается бригадами скорой помощи, врачами ближайших амбулаторно-поликлинических учреждений, а также ЛПУ, расположенных вне зоны землетрясения.</w:t>
            </w:r>
          </w:p>
          <w:p w:rsidR="00017721" w:rsidRPr="008B41BF" w:rsidRDefault="00017721" w:rsidP="005F780E">
            <w:pPr>
              <w:pStyle w:val="aa"/>
              <w:numPr>
                <w:ilvl w:val="0"/>
                <w:numId w:val="9"/>
              </w:numPr>
              <w:spacing w:after="0" w:line="240" w:lineRule="auto"/>
              <w:ind w:left="12" w:firstLine="425"/>
              <w:jc w:val="both"/>
              <w:rPr>
                <w:sz w:val="28"/>
                <w:szCs w:val="28"/>
              </w:rPr>
            </w:pPr>
            <w:r w:rsidRPr="008B41BF">
              <w:rPr>
                <w:sz w:val="28"/>
                <w:szCs w:val="28"/>
              </w:rPr>
              <w:t>Специализированная мед. помощь - организуется в зависимости от силы разрушения: в сохранившихся мед. учреждениях, в мед. учреждениях вне зоны землетрясения, а также в других районах.</w:t>
            </w:r>
          </w:p>
          <w:p w:rsidR="00017721" w:rsidRPr="008B41BF" w:rsidRDefault="00017721" w:rsidP="005F780E">
            <w:pPr>
              <w:spacing w:after="0"/>
              <w:ind w:firstLine="568"/>
              <w:jc w:val="both"/>
              <w:rPr>
                <w:sz w:val="28"/>
                <w:szCs w:val="28"/>
              </w:rPr>
            </w:pPr>
            <w:r w:rsidRPr="008B41BF">
              <w:rPr>
                <w:sz w:val="28"/>
                <w:szCs w:val="28"/>
              </w:rPr>
              <w:t>Организация медицинской и эпидемиологической разведки возлагается на главного врача РЦГСЭН.</w:t>
            </w:r>
          </w:p>
          <w:p w:rsidR="00017721" w:rsidRDefault="00017721" w:rsidP="005F780E">
            <w:pPr>
              <w:spacing w:after="0"/>
              <w:ind w:firstLine="568"/>
              <w:jc w:val="both"/>
              <w:rPr>
                <w:sz w:val="28"/>
                <w:szCs w:val="28"/>
              </w:rPr>
            </w:pPr>
            <w:r w:rsidRPr="008B41BF">
              <w:rPr>
                <w:sz w:val="28"/>
                <w:szCs w:val="28"/>
              </w:rPr>
              <w:t xml:space="preserve">Управление силами и средствами ГЗ </w:t>
            </w:r>
            <w:r>
              <w:rPr>
                <w:sz w:val="28"/>
                <w:szCs w:val="28"/>
              </w:rPr>
              <w:t>Центра</w:t>
            </w:r>
            <w:r w:rsidRPr="008B41BF">
              <w:rPr>
                <w:sz w:val="28"/>
                <w:szCs w:val="28"/>
              </w:rPr>
              <w:t xml:space="preserve"> при землетрясении осуществляется оперативной </w:t>
            </w:r>
            <w:r>
              <w:rPr>
                <w:sz w:val="28"/>
                <w:szCs w:val="28"/>
              </w:rPr>
              <w:t>группой во главе с директором Центра – начальником ГЗ.</w:t>
            </w:r>
          </w:p>
          <w:p w:rsidR="00017721" w:rsidRPr="008B41BF" w:rsidRDefault="00017721" w:rsidP="005F780E">
            <w:pPr>
              <w:spacing w:after="0"/>
              <w:rPr>
                <w:sz w:val="28"/>
                <w:szCs w:val="28"/>
              </w:rPr>
            </w:pPr>
            <w:r>
              <w:rPr>
                <w:b/>
                <w:sz w:val="28"/>
                <w:szCs w:val="28"/>
              </w:rPr>
              <w:t>3</w:t>
            </w:r>
            <w:r w:rsidRPr="008B41BF">
              <w:rPr>
                <w:b/>
                <w:sz w:val="28"/>
                <w:szCs w:val="28"/>
              </w:rPr>
              <w:t>. При возникновении террористических актов.</w:t>
            </w:r>
          </w:p>
          <w:p w:rsidR="00017721" w:rsidRPr="008B41BF" w:rsidRDefault="00017721" w:rsidP="005F780E">
            <w:pPr>
              <w:spacing w:after="0"/>
              <w:jc w:val="both"/>
              <w:rPr>
                <w:sz w:val="28"/>
                <w:szCs w:val="28"/>
              </w:rPr>
            </w:pPr>
            <w:r w:rsidRPr="008B41BF">
              <w:rPr>
                <w:sz w:val="28"/>
                <w:szCs w:val="28"/>
              </w:rPr>
              <w:t xml:space="preserve">Оповещение органов управления ГЗ </w:t>
            </w:r>
            <w:r>
              <w:rPr>
                <w:sz w:val="28"/>
                <w:szCs w:val="28"/>
              </w:rPr>
              <w:t>Центра</w:t>
            </w:r>
            <w:r w:rsidRPr="008B41BF">
              <w:rPr>
                <w:sz w:val="28"/>
                <w:szCs w:val="28"/>
              </w:rPr>
              <w:t xml:space="preserve"> при возникновении </w:t>
            </w:r>
            <w:proofErr w:type="spellStart"/>
            <w:proofErr w:type="gramStart"/>
            <w:r w:rsidRPr="008B41BF">
              <w:rPr>
                <w:sz w:val="28"/>
                <w:szCs w:val="28"/>
              </w:rPr>
              <w:t>тер.акта</w:t>
            </w:r>
            <w:proofErr w:type="spellEnd"/>
            <w:proofErr w:type="gramEnd"/>
            <w:r w:rsidRPr="008B41BF">
              <w:rPr>
                <w:sz w:val="28"/>
                <w:szCs w:val="28"/>
              </w:rPr>
              <w:t xml:space="preserve"> производится руководством структурных подразделений </w:t>
            </w:r>
            <w:r>
              <w:rPr>
                <w:sz w:val="28"/>
                <w:szCs w:val="28"/>
              </w:rPr>
              <w:t>Центра</w:t>
            </w:r>
            <w:r w:rsidRPr="008B41BF">
              <w:rPr>
                <w:sz w:val="28"/>
                <w:szCs w:val="28"/>
              </w:rPr>
              <w:t>, подвергшихся террористическому акту посредством телефонной связи, нарочным в случаях:</w:t>
            </w:r>
          </w:p>
          <w:p w:rsidR="00017721" w:rsidRPr="008B41BF" w:rsidRDefault="00017721" w:rsidP="005F780E">
            <w:pPr>
              <w:pStyle w:val="aa"/>
              <w:numPr>
                <w:ilvl w:val="0"/>
                <w:numId w:val="10"/>
              </w:numPr>
              <w:spacing w:after="0" w:line="240" w:lineRule="auto"/>
              <w:ind w:left="0" w:firstLine="360"/>
              <w:rPr>
                <w:sz w:val="28"/>
                <w:szCs w:val="28"/>
              </w:rPr>
            </w:pPr>
            <w:r w:rsidRPr="008B41BF">
              <w:rPr>
                <w:sz w:val="28"/>
                <w:szCs w:val="28"/>
              </w:rPr>
              <w:t>обнаружения предмета похожего на взрывное устройство;</w:t>
            </w:r>
          </w:p>
          <w:p w:rsidR="00017721" w:rsidRPr="008B41BF" w:rsidRDefault="00017721" w:rsidP="005F780E">
            <w:pPr>
              <w:pStyle w:val="aa"/>
              <w:numPr>
                <w:ilvl w:val="0"/>
                <w:numId w:val="10"/>
              </w:numPr>
              <w:spacing w:after="0" w:line="240" w:lineRule="auto"/>
              <w:ind w:left="0" w:firstLine="360"/>
              <w:jc w:val="both"/>
              <w:rPr>
                <w:sz w:val="28"/>
                <w:szCs w:val="28"/>
              </w:rPr>
            </w:pPr>
            <w:r w:rsidRPr="008B41BF">
              <w:rPr>
                <w:sz w:val="28"/>
                <w:szCs w:val="28"/>
              </w:rPr>
              <w:t xml:space="preserve">при поступлении угрозы </w:t>
            </w:r>
            <w:proofErr w:type="spellStart"/>
            <w:proofErr w:type="gramStart"/>
            <w:r w:rsidRPr="008B41BF">
              <w:rPr>
                <w:sz w:val="28"/>
                <w:szCs w:val="28"/>
              </w:rPr>
              <w:t>тер.акта</w:t>
            </w:r>
            <w:proofErr w:type="spellEnd"/>
            <w:proofErr w:type="gramEnd"/>
            <w:r w:rsidRPr="008B41BF">
              <w:rPr>
                <w:sz w:val="28"/>
                <w:szCs w:val="28"/>
              </w:rPr>
              <w:t xml:space="preserve"> по телефону;</w:t>
            </w:r>
          </w:p>
          <w:p w:rsidR="00017721" w:rsidRPr="008B41BF" w:rsidRDefault="00017721" w:rsidP="005F780E">
            <w:pPr>
              <w:pStyle w:val="aa"/>
              <w:numPr>
                <w:ilvl w:val="0"/>
                <w:numId w:val="10"/>
              </w:numPr>
              <w:spacing w:after="0" w:line="240" w:lineRule="auto"/>
              <w:ind w:left="0" w:firstLine="360"/>
              <w:jc w:val="both"/>
              <w:rPr>
                <w:sz w:val="28"/>
                <w:szCs w:val="28"/>
              </w:rPr>
            </w:pPr>
            <w:r w:rsidRPr="008B41BF">
              <w:rPr>
                <w:sz w:val="28"/>
                <w:szCs w:val="28"/>
              </w:rPr>
              <w:t>в виде записки, письма в конверте, электронного сообщения;</w:t>
            </w:r>
          </w:p>
          <w:p w:rsidR="00017721" w:rsidRPr="008B41BF" w:rsidRDefault="00017721" w:rsidP="005F780E">
            <w:pPr>
              <w:pStyle w:val="aa"/>
              <w:numPr>
                <w:ilvl w:val="0"/>
                <w:numId w:val="10"/>
              </w:numPr>
              <w:spacing w:after="0" w:line="240" w:lineRule="auto"/>
              <w:ind w:left="0" w:firstLine="360"/>
              <w:jc w:val="both"/>
              <w:rPr>
                <w:sz w:val="28"/>
                <w:szCs w:val="28"/>
              </w:rPr>
            </w:pPr>
            <w:r w:rsidRPr="008B41BF">
              <w:rPr>
                <w:sz w:val="28"/>
                <w:szCs w:val="28"/>
              </w:rPr>
              <w:t>при захвате террористами заложников.</w:t>
            </w:r>
          </w:p>
          <w:p w:rsidR="00017721" w:rsidRPr="008B41BF" w:rsidRDefault="00017721" w:rsidP="005F780E">
            <w:pPr>
              <w:spacing w:after="0"/>
              <w:jc w:val="both"/>
              <w:rPr>
                <w:sz w:val="28"/>
                <w:szCs w:val="28"/>
              </w:rPr>
            </w:pPr>
            <w:r w:rsidRPr="008B41BF">
              <w:rPr>
                <w:sz w:val="28"/>
                <w:szCs w:val="28"/>
              </w:rPr>
              <w:t xml:space="preserve">При получении информации о Т.А. начальник </w:t>
            </w:r>
            <w:r>
              <w:rPr>
                <w:sz w:val="28"/>
                <w:szCs w:val="28"/>
              </w:rPr>
              <w:t>Центра</w:t>
            </w:r>
            <w:r w:rsidRPr="008B41BF">
              <w:rPr>
                <w:sz w:val="28"/>
                <w:szCs w:val="28"/>
              </w:rPr>
              <w:t xml:space="preserve"> передает информаци</w:t>
            </w:r>
            <w:r>
              <w:rPr>
                <w:sz w:val="28"/>
                <w:szCs w:val="28"/>
              </w:rPr>
              <w:t>ю</w:t>
            </w:r>
            <w:r w:rsidRPr="008B41BF">
              <w:rPr>
                <w:sz w:val="28"/>
                <w:szCs w:val="28"/>
              </w:rPr>
              <w:t xml:space="preserve"> в правоохранительные органы района, в ОМЧС, до прибытия специалистов МВД начальник ГЗ или замещающее его должностное лицо, принимает решения по проведению необходимых мероприятий по локализации и ликвидации последствий Т.А, по обстановке.</w:t>
            </w:r>
          </w:p>
          <w:p w:rsidR="00017721" w:rsidRPr="008B41BF" w:rsidRDefault="00017721" w:rsidP="005F780E">
            <w:pPr>
              <w:spacing w:after="0"/>
              <w:rPr>
                <w:sz w:val="28"/>
                <w:szCs w:val="28"/>
              </w:rPr>
            </w:pPr>
            <w:r w:rsidRPr="008B41BF">
              <w:rPr>
                <w:sz w:val="28"/>
                <w:szCs w:val="28"/>
              </w:rPr>
              <w:t>Тел. РОВД -   102; Тел. ОМЧС 101.</w:t>
            </w:r>
          </w:p>
          <w:p w:rsidR="00017721" w:rsidRPr="008B41BF" w:rsidRDefault="00017721" w:rsidP="005F780E">
            <w:pPr>
              <w:spacing w:after="0"/>
              <w:jc w:val="both"/>
              <w:rPr>
                <w:b/>
                <w:sz w:val="28"/>
                <w:szCs w:val="28"/>
              </w:rPr>
            </w:pPr>
            <w:r>
              <w:rPr>
                <w:b/>
                <w:sz w:val="28"/>
                <w:szCs w:val="28"/>
              </w:rPr>
              <w:t>4</w:t>
            </w:r>
            <w:r w:rsidRPr="008B41BF">
              <w:rPr>
                <w:b/>
                <w:sz w:val="28"/>
                <w:szCs w:val="28"/>
              </w:rPr>
              <w:t>. При бурях, ураганах, крупном граде, ливневых дождях, засухе, заморозках.</w:t>
            </w:r>
          </w:p>
          <w:p w:rsidR="00017721" w:rsidRDefault="00017721" w:rsidP="005F780E">
            <w:pPr>
              <w:spacing w:after="0"/>
              <w:jc w:val="both"/>
              <w:rPr>
                <w:sz w:val="28"/>
                <w:szCs w:val="28"/>
              </w:rPr>
            </w:pPr>
            <w:r w:rsidRPr="008B41BF">
              <w:rPr>
                <w:sz w:val="28"/>
                <w:szCs w:val="28"/>
              </w:rPr>
              <w:t xml:space="preserve">Органы управления ГЗ </w:t>
            </w:r>
            <w:r>
              <w:rPr>
                <w:sz w:val="28"/>
                <w:szCs w:val="28"/>
              </w:rPr>
              <w:t>Центра</w:t>
            </w:r>
            <w:r w:rsidRPr="008B41BF">
              <w:rPr>
                <w:sz w:val="28"/>
                <w:szCs w:val="28"/>
              </w:rPr>
              <w:t xml:space="preserve"> оповещаются заблаговременно об угрозе ЧС, СБ отделом МЧС, метеослужбой области, района. </w:t>
            </w:r>
          </w:p>
          <w:p w:rsidR="00017721" w:rsidRDefault="00017721" w:rsidP="005F780E">
            <w:pPr>
              <w:spacing w:after="0"/>
              <w:jc w:val="both"/>
              <w:rPr>
                <w:sz w:val="28"/>
                <w:szCs w:val="28"/>
              </w:rPr>
            </w:pPr>
            <w:r w:rsidRPr="008B41BF">
              <w:rPr>
                <w:sz w:val="28"/>
                <w:szCs w:val="28"/>
              </w:rPr>
              <w:t>При возникновении ЧС</w:t>
            </w:r>
            <w:r>
              <w:rPr>
                <w:sz w:val="28"/>
                <w:szCs w:val="28"/>
              </w:rPr>
              <w:t xml:space="preserve"> </w:t>
            </w:r>
            <w:r w:rsidRPr="008B41BF">
              <w:rPr>
                <w:sz w:val="28"/>
                <w:szCs w:val="28"/>
              </w:rPr>
              <w:t>организует</w:t>
            </w:r>
            <w:r>
              <w:rPr>
                <w:sz w:val="28"/>
                <w:szCs w:val="28"/>
              </w:rPr>
              <w:t>ся</w:t>
            </w:r>
            <w:r w:rsidRPr="008B41BF">
              <w:rPr>
                <w:sz w:val="28"/>
                <w:szCs w:val="28"/>
              </w:rPr>
              <w:t xml:space="preserve"> обследование территории </w:t>
            </w:r>
            <w:r>
              <w:rPr>
                <w:sz w:val="28"/>
                <w:szCs w:val="28"/>
              </w:rPr>
              <w:t>Центра</w:t>
            </w:r>
            <w:r w:rsidRPr="008B41BF">
              <w:rPr>
                <w:sz w:val="28"/>
                <w:szCs w:val="28"/>
              </w:rPr>
              <w:t>, представляет в отдел МЧС района акты обследования, донесения по обстановке и принимаемых мерах по ликвидации последствий ЧС, СБ. Проводится взаимодействие со службами ГЗ района</w:t>
            </w:r>
            <w:r>
              <w:rPr>
                <w:sz w:val="28"/>
                <w:szCs w:val="28"/>
              </w:rPr>
              <w:t>.</w:t>
            </w:r>
          </w:p>
          <w:p w:rsidR="00017721" w:rsidRPr="008B41BF" w:rsidRDefault="00017721" w:rsidP="005F780E">
            <w:pPr>
              <w:spacing w:after="0"/>
              <w:rPr>
                <w:b/>
                <w:sz w:val="28"/>
                <w:szCs w:val="28"/>
              </w:rPr>
            </w:pPr>
            <w:r>
              <w:rPr>
                <w:b/>
                <w:sz w:val="28"/>
                <w:szCs w:val="28"/>
              </w:rPr>
              <w:t>5</w:t>
            </w:r>
            <w:r w:rsidRPr="008B41BF">
              <w:rPr>
                <w:b/>
                <w:sz w:val="28"/>
                <w:szCs w:val="28"/>
              </w:rPr>
              <w:t>. При возникновении эпидемий</w:t>
            </w:r>
          </w:p>
          <w:p w:rsidR="00017721" w:rsidRPr="008B41BF" w:rsidRDefault="00017721" w:rsidP="005F780E">
            <w:pPr>
              <w:spacing w:after="0"/>
              <w:jc w:val="both"/>
              <w:rPr>
                <w:sz w:val="28"/>
                <w:szCs w:val="28"/>
              </w:rPr>
            </w:pPr>
            <w:r w:rsidRPr="008B41BF">
              <w:rPr>
                <w:sz w:val="28"/>
                <w:szCs w:val="28"/>
              </w:rPr>
              <w:t xml:space="preserve">Органами управления </w:t>
            </w:r>
            <w:r>
              <w:rPr>
                <w:sz w:val="28"/>
                <w:szCs w:val="28"/>
              </w:rPr>
              <w:t>Центра</w:t>
            </w:r>
            <w:r w:rsidRPr="008B41BF">
              <w:rPr>
                <w:sz w:val="28"/>
                <w:szCs w:val="28"/>
              </w:rPr>
              <w:t xml:space="preserve"> проводится организация бактериологической разведки</w:t>
            </w:r>
            <w:r w:rsidRPr="008B41BF">
              <w:rPr>
                <w:b/>
                <w:sz w:val="28"/>
                <w:szCs w:val="28"/>
              </w:rPr>
              <w:t xml:space="preserve"> </w:t>
            </w:r>
            <w:r w:rsidRPr="008B41BF">
              <w:rPr>
                <w:sz w:val="28"/>
                <w:szCs w:val="28"/>
              </w:rPr>
              <w:t>и наблюдение (обсервация или карантин, в зависимости от количества больных, вида и формы инфекции - ООИ, карантинные инфекции);</w:t>
            </w:r>
          </w:p>
          <w:p w:rsidR="00017721" w:rsidRPr="00C11171" w:rsidRDefault="00017721" w:rsidP="005F780E">
            <w:pPr>
              <w:spacing w:after="0" w:line="240" w:lineRule="auto"/>
              <w:jc w:val="both"/>
              <w:rPr>
                <w:sz w:val="28"/>
                <w:szCs w:val="28"/>
              </w:rPr>
            </w:pPr>
          </w:p>
          <w:p w:rsidR="00017721" w:rsidRPr="008B41BF" w:rsidRDefault="00017721" w:rsidP="005F780E">
            <w:pPr>
              <w:spacing w:after="0"/>
              <w:rPr>
                <w:b/>
                <w:sz w:val="28"/>
                <w:szCs w:val="28"/>
              </w:rPr>
            </w:pPr>
            <w:r>
              <w:rPr>
                <w:b/>
                <w:sz w:val="28"/>
                <w:szCs w:val="28"/>
              </w:rPr>
              <w:t>6</w:t>
            </w:r>
            <w:r w:rsidRPr="008B41BF">
              <w:rPr>
                <w:b/>
                <w:sz w:val="28"/>
                <w:szCs w:val="28"/>
              </w:rPr>
              <w:t xml:space="preserve">. Порядок выполнения противоэпидемических мер: </w:t>
            </w:r>
          </w:p>
          <w:p w:rsidR="00017721" w:rsidRPr="008B41BF" w:rsidRDefault="00017721" w:rsidP="005F780E">
            <w:pPr>
              <w:pStyle w:val="aa"/>
              <w:numPr>
                <w:ilvl w:val="0"/>
                <w:numId w:val="25"/>
              </w:numPr>
              <w:spacing w:after="0" w:line="240" w:lineRule="auto"/>
              <w:jc w:val="both"/>
              <w:rPr>
                <w:sz w:val="28"/>
                <w:szCs w:val="28"/>
              </w:rPr>
            </w:pPr>
            <w:r w:rsidRPr="008B41BF">
              <w:rPr>
                <w:sz w:val="28"/>
                <w:szCs w:val="28"/>
              </w:rPr>
              <w:t>Организация и проведение экстренной профилактики личного состава формирований, сотрудников и пациентов по эпидемическим показаниям;</w:t>
            </w:r>
          </w:p>
          <w:p w:rsidR="00017721" w:rsidRPr="00A16C7D" w:rsidRDefault="00017721" w:rsidP="005F780E">
            <w:pPr>
              <w:pStyle w:val="aa"/>
              <w:numPr>
                <w:ilvl w:val="0"/>
                <w:numId w:val="25"/>
              </w:numPr>
              <w:spacing w:after="0" w:line="240" w:lineRule="auto"/>
              <w:jc w:val="both"/>
              <w:rPr>
                <w:sz w:val="28"/>
                <w:szCs w:val="28"/>
              </w:rPr>
            </w:pPr>
            <w:r w:rsidRPr="00A16C7D">
              <w:rPr>
                <w:sz w:val="28"/>
                <w:szCs w:val="28"/>
              </w:rPr>
              <w:t>Проведение целенаправленной санитарно- просветительной работы среди населения.</w:t>
            </w:r>
          </w:p>
          <w:p w:rsidR="00017721" w:rsidRPr="008B41BF" w:rsidRDefault="00017721" w:rsidP="005F780E">
            <w:pPr>
              <w:spacing w:after="0"/>
              <w:rPr>
                <w:sz w:val="28"/>
                <w:szCs w:val="28"/>
              </w:rPr>
            </w:pPr>
            <w:r w:rsidRPr="008B41BF">
              <w:rPr>
                <w:sz w:val="28"/>
                <w:szCs w:val="28"/>
              </w:rPr>
              <w:t>При ликвидации эпидемии проводится:</w:t>
            </w:r>
          </w:p>
          <w:p w:rsidR="00017721" w:rsidRPr="008B41BF" w:rsidRDefault="00017721" w:rsidP="005F780E">
            <w:pPr>
              <w:spacing w:after="0"/>
              <w:jc w:val="both"/>
              <w:rPr>
                <w:sz w:val="28"/>
                <w:szCs w:val="28"/>
              </w:rPr>
            </w:pPr>
            <w:r w:rsidRPr="008B41BF">
              <w:rPr>
                <w:sz w:val="28"/>
                <w:szCs w:val="28"/>
              </w:rPr>
              <w:t>Жизнедеятельность населения, мед. персонала в карантинной зоне организуется по распоряжению начальника ГЗ</w:t>
            </w:r>
            <w:r>
              <w:rPr>
                <w:sz w:val="28"/>
                <w:szCs w:val="28"/>
              </w:rPr>
              <w:t xml:space="preserve"> </w:t>
            </w:r>
            <w:r w:rsidRPr="008B41BF">
              <w:rPr>
                <w:sz w:val="28"/>
                <w:szCs w:val="28"/>
              </w:rPr>
              <w:t>с привлечением взаимодействующих служб ГЗ и объектов.</w:t>
            </w:r>
          </w:p>
          <w:p w:rsidR="00017721" w:rsidRPr="008B41BF" w:rsidRDefault="00017721" w:rsidP="005F780E">
            <w:pPr>
              <w:spacing w:after="0"/>
              <w:jc w:val="both"/>
              <w:rPr>
                <w:sz w:val="28"/>
                <w:szCs w:val="28"/>
              </w:rPr>
            </w:pPr>
            <w:r w:rsidRPr="008B41BF">
              <w:rPr>
                <w:sz w:val="28"/>
                <w:szCs w:val="28"/>
              </w:rPr>
              <w:t xml:space="preserve">Оповещение и информация органов </w:t>
            </w:r>
            <w:proofErr w:type="gramStart"/>
            <w:r w:rsidRPr="008B41BF">
              <w:rPr>
                <w:sz w:val="28"/>
                <w:szCs w:val="28"/>
              </w:rPr>
              <w:t xml:space="preserve">управления  </w:t>
            </w:r>
            <w:r>
              <w:rPr>
                <w:sz w:val="28"/>
                <w:szCs w:val="28"/>
              </w:rPr>
              <w:t>Центра</w:t>
            </w:r>
            <w:proofErr w:type="gramEnd"/>
            <w:r w:rsidRPr="008B41BF">
              <w:rPr>
                <w:sz w:val="28"/>
                <w:szCs w:val="28"/>
              </w:rPr>
              <w:t xml:space="preserve"> и населения о сложившейся обстановке, по их действиям, правилам поведения в очаге, в карантинной зоне осуществляется путем использования всех доступных средств массовой информации и личным общением.</w:t>
            </w:r>
          </w:p>
          <w:p w:rsidR="00017721" w:rsidRPr="008B41BF" w:rsidRDefault="00017721" w:rsidP="005F780E">
            <w:pPr>
              <w:spacing w:after="0"/>
              <w:rPr>
                <w:b/>
                <w:sz w:val="28"/>
                <w:szCs w:val="28"/>
              </w:rPr>
            </w:pPr>
            <w:r>
              <w:rPr>
                <w:b/>
                <w:sz w:val="28"/>
                <w:szCs w:val="28"/>
              </w:rPr>
              <w:t>7</w:t>
            </w:r>
            <w:r w:rsidRPr="008B41BF">
              <w:rPr>
                <w:b/>
                <w:sz w:val="28"/>
                <w:szCs w:val="28"/>
              </w:rPr>
              <w:t>. При возникновении эпизоотий.</w:t>
            </w:r>
          </w:p>
          <w:p w:rsidR="00017721" w:rsidRPr="008B41BF" w:rsidRDefault="00017721" w:rsidP="005F780E">
            <w:pPr>
              <w:pStyle w:val="aa"/>
              <w:numPr>
                <w:ilvl w:val="0"/>
                <w:numId w:val="11"/>
              </w:numPr>
              <w:spacing w:after="0" w:line="240" w:lineRule="auto"/>
              <w:ind w:left="0" w:firstLine="437"/>
              <w:jc w:val="both"/>
              <w:rPr>
                <w:sz w:val="28"/>
                <w:szCs w:val="28"/>
              </w:rPr>
            </w:pPr>
            <w:r w:rsidRPr="008B41BF">
              <w:rPr>
                <w:sz w:val="28"/>
                <w:szCs w:val="28"/>
              </w:rPr>
              <w:t xml:space="preserve"> Осуществляется взаимодействие со службой защиты животных и растений;</w:t>
            </w:r>
          </w:p>
          <w:p w:rsidR="00017721" w:rsidRPr="008B41BF" w:rsidRDefault="00017721" w:rsidP="005F780E">
            <w:pPr>
              <w:pStyle w:val="aa"/>
              <w:numPr>
                <w:ilvl w:val="0"/>
                <w:numId w:val="11"/>
              </w:numPr>
              <w:spacing w:after="0" w:line="240" w:lineRule="auto"/>
              <w:ind w:left="0" w:firstLine="437"/>
              <w:jc w:val="both"/>
              <w:rPr>
                <w:sz w:val="28"/>
                <w:szCs w:val="28"/>
              </w:rPr>
            </w:pPr>
            <w:r w:rsidRPr="008B41BF">
              <w:rPr>
                <w:sz w:val="28"/>
                <w:szCs w:val="28"/>
              </w:rPr>
              <w:t xml:space="preserve"> При этом взаимодействии проводится комплекс санитарно-гигиенических и противоэпидемических мероприятий;</w:t>
            </w:r>
          </w:p>
          <w:p w:rsidR="00017721" w:rsidRPr="008B41BF" w:rsidRDefault="00017721" w:rsidP="005F780E">
            <w:pPr>
              <w:pStyle w:val="aa"/>
              <w:numPr>
                <w:ilvl w:val="0"/>
                <w:numId w:val="11"/>
              </w:numPr>
              <w:spacing w:after="0" w:line="240" w:lineRule="auto"/>
              <w:ind w:left="0" w:firstLine="437"/>
              <w:jc w:val="both"/>
              <w:rPr>
                <w:sz w:val="28"/>
                <w:szCs w:val="28"/>
              </w:rPr>
            </w:pPr>
            <w:r w:rsidRPr="008B41BF">
              <w:rPr>
                <w:sz w:val="28"/>
                <w:szCs w:val="28"/>
              </w:rPr>
              <w:t xml:space="preserve"> Оповещаются органы управления МСГЗ, учреждения СНЛК, РОВД.</w:t>
            </w:r>
          </w:p>
        </w:tc>
      </w:tr>
      <w:tr w:rsidR="00017721" w:rsidTr="005F780E">
        <w:tc>
          <w:tcPr>
            <w:tcW w:w="9351" w:type="dxa"/>
            <w:gridSpan w:val="4"/>
          </w:tcPr>
          <w:p w:rsidR="00017721" w:rsidRPr="008B41BF" w:rsidRDefault="00017721" w:rsidP="005F780E">
            <w:pPr>
              <w:spacing w:after="0"/>
              <w:rPr>
                <w:sz w:val="28"/>
                <w:szCs w:val="28"/>
              </w:rPr>
            </w:pPr>
            <w:r w:rsidRPr="008B41BF">
              <w:rPr>
                <w:sz w:val="28"/>
                <w:szCs w:val="28"/>
              </w:rPr>
              <w:t>ЗАКОНОДАТЕЛЬСТВО</w:t>
            </w:r>
          </w:p>
        </w:tc>
      </w:tr>
      <w:tr w:rsidR="00017721" w:rsidTr="005F780E">
        <w:trPr>
          <w:trHeight w:val="1054"/>
        </w:trPr>
        <w:tc>
          <w:tcPr>
            <w:tcW w:w="2835" w:type="dxa"/>
          </w:tcPr>
          <w:p w:rsidR="00017721" w:rsidRPr="00AA3E0D" w:rsidRDefault="00017721" w:rsidP="005F780E">
            <w:pPr>
              <w:spacing w:after="0"/>
              <w:rPr>
                <w:sz w:val="28"/>
                <w:szCs w:val="28"/>
              </w:rPr>
            </w:pPr>
            <w:r>
              <w:rPr>
                <w:sz w:val="28"/>
                <w:szCs w:val="28"/>
              </w:rPr>
              <w:t>Н</w:t>
            </w:r>
            <w:r w:rsidRPr="0021233B">
              <w:rPr>
                <w:sz w:val="28"/>
                <w:szCs w:val="28"/>
              </w:rPr>
              <w:t>ациональное и местное законодательство и разрешения, применимые к проектной деятельности</w:t>
            </w:r>
          </w:p>
        </w:tc>
        <w:tc>
          <w:tcPr>
            <w:tcW w:w="6516" w:type="dxa"/>
            <w:gridSpan w:val="3"/>
          </w:tcPr>
          <w:p w:rsidR="00017721" w:rsidRPr="008B41BF" w:rsidRDefault="00017721" w:rsidP="005F780E">
            <w:pPr>
              <w:spacing w:after="0"/>
              <w:rPr>
                <w:sz w:val="28"/>
                <w:szCs w:val="28"/>
              </w:rPr>
            </w:pPr>
            <w:r w:rsidRPr="008B41BF">
              <w:rPr>
                <w:sz w:val="28"/>
                <w:szCs w:val="28"/>
              </w:rPr>
              <w:t>Актуальная для проекта нормативно-правовая база включает в себя ряд национальных законов и правил, экологических и социальных стандартов и руководств ГВБ, а также руководящих документов ВОЗ:</w:t>
            </w:r>
          </w:p>
          <w:p w:rsidR="00017721" w:rsidRPr="008B41BF" w:rsidRDefault="00017721" w:rsidP="005F780E">
            <w:pPr>
              <w:spacing w:after="0"/>
              <w:rPr>
                <w:sz w:val="28"/>
                <w:szCs w:val="28"/>
              </w:rPr>
            </w:pPr>
            <w:r w:rsidRPr="008B41BF">
              <w:rPr>
                <w:sz w:val="28"/>
                <w:szCs w:val="28"/>
              </w:rPr>
              <w:t>НАЦИОНАЛЬНОЕ ЗАКОНОДАТЕЛЬСТВО:</w:t>
            </w:r>
          </w:p>
          <w:tbl>
            <w:tblPr>
              <w:tblW w:w="6108" w:type="dxa"/>
              <w:jc w:val="center"/>
              <w:tblLayout w:type="fixed"/>
              <w:tblLook w:val="04A0" w:firstRow="1" w:lastRow="0" w:firstColumn="1" w:lastColumn="0" w:noHBand="0" w:noVBand="1"/>
            </w:tblPr>
            <w:tblGrid>
              <w:gridCol w:w="3071"/>
              <w:gridCol w:w="3020"/>
              <w:gridCol w:w="17"/>
            </w:tblGrid>
            <w:tr w:rsidR="00017721" w:rsidRPr="008B41BF" w:rsidTr="005F780E">
              <w:trPr>
                <w:trHeight w:val="20"/>
                <w:tblHeader/>
                <w:jc w:val="center"/>
              </w:trPr>
              <w:tc>
                <w:tcPr>
                  <w:tcW w:w="3071" w:type="dxa"/>
                  <w:shd w:val="clear" w:color="auto" w:fill="DEEAF6" w:themeFill="accent1" w:themeFillTint="33"/>
                  <w:vAlign w:val="center"/>
                </w:tcPr>
                <w:p w:rsidR="00017721" w:rsidRPr="008B41BF" w:rsidRDefault="00017721" w:rsidP="005F780E">
                  <w:pPr>
                    <w:spacing w:after="0" w:line="259" w:lineRule="auto"/>
                    <w:ind w:right="47"/>
                    <w:rPr>
                      <w:rFonts w:eastAsiaTheme="minorEastAsia"/>
                      <w:b/>
                    </w:rPr>
                  </w:pPr>
                  <w:r w:rsidRPr="008B41BF">
                    <w:rPr>
                      <w:b/>
                      <w:bCs/>
                    </w:rPr>
                    <w:t>Законодательство</w:t>
                  </w:r>
                </w:p>
              </w:tc>
              <w:tc>
                <w:tcPr>
                  <w:tcW w:w="3037" w:type="dxa"/>
                  <w:gridSpan w:val="2"/>
                  <w:shd w:val="clear" w:color="auto" w:fill="DEEAF6" w:themeFill="accent1" w:themeFillTint="33"/>
                  <w:vAlign w:val="center"/>
                </w:tcPr>
                <w:p w:rsidR="00017721" w:rsidRPr="008B41BF" w:rsidRDefault="00017721" w:rsidP="005F780E">
                  <w:pPr>
                    <w:spacing w:after="0" w:line="259" w:lineRule="auto"/>
                    <w:ind w:right="47"/>
                    <w:rPr>
                      <w:rFonts w:eastAsiaTheme="minorEastAsia"/>
                      <w:b/>
                      <w:bCs/>
                    </w:rPr>
                  </w:pPr>
                  <w:r w:rsidRPr="008B41BF">
                    <w:rPr>
                      <w:b/>
                      <w:bCs/>
                    </w:rPr>
                    <w:t>Ответственное агентство</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left="72" w:right="47"/>
                    <w:rPr>
                      <w:rFonts w:eastAsiaTheme="minorEastAsia"/>
                    </w:rPr>
                  </w:pPr>
                  <w:r w:rsidRPr="008B41BF">
                    <w:t>Закон «Об охране окружающей среды»</w:t>
                  </w:r>
                </w:p>
              </w:tc>
              <w:tc>
                <w:tcPr>
                  <w:tcW w:w="3037" w:type="dxa"/>
                  <w:gridSpan w:val="2"/>
                  <w:vAlign w:val="center"/>
                </w:tcPr>
                <w:p w:rsidR="00017721" w:rsidRPr="008B41BF" w:rsidRDefault="00ED2844" w:rsidP="005F780E">
                  <w:pPr>
                    <w:spacing w:after="0" w:line="259" w:lineRule="auto"/>
                    <w:ind w:right="47"/>
                    <w:rPr>
                      <w:rFonts w:eastAsiaTheme="minorEastAsia"/>
                    </w:rPr>
                  </w:pPr>
                  <w:r>
                    <w:t>МПРЭ</w:t>
                  </w:r>
                  <w:r w:rsidR="00017721">
                    <w:t>ТН</w:t>
                  </w:r>
                </w:p>
              </w:tc>
            </w:tr>
            <w:tr w:rsidR="00017721" w:rsidRPr="008B41BF" w:rsidTr="005F780E">
              <w:trPr>
                <w:trHeight w:val="530"/>
                <w:jc w:val="center"/>
              </w:trPr>
              <w:tc>
                <w:tcPr>
                  <w:tcW w:w="3071" w:type="dxa"/>
                  <w:vAlign w:val="center"/>
                </w:tcPr>
                <w:p w:rsidR="00017721" w:rsidRPr="008B41BF" w:rsidRDefault="00017721" w:rsidP="005F780E">
                  <w:pPr>
                    <w:spacing w:after="0" w:line="259" w:lineRule="auto"/>
                    <w:ind w:right="47"/>
                  </w:pPr>
                  <w:r w:rsidRPr="008B41BF">
                    <w:t>Закон «Об экологической экспертизе»</w:t>
                  </w:r>
                </w:p>
              </w:tc>
              <w:tc>
                <w:tcPr>
                  <w:tcW w:w="3037" w:type="dxa"/>
                  <w:gridSpan w:val="2"/>
                  <w:vAlign w:val="center"/>
                </w:tcPr>
                <w:p w:rsidR="00017721" w:rsidRPr="008B41BF" w:rsidRDefault="00ED2844" w:rsidP="005F780E">
                  <w:pPr>
                    <w:spacing w:after="0" w:line="259" w:lineRule="auto"/>
                    <w:ind w:right="47"/>
                  </w:pPr>
                  <w:r>
                    <w:t>МПРЭ</w:t>
                  </w:r>
                  <w:r w:rsidR="00017721">
                    <w:t>ТН</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 питьевой воде»</w:t>
                  </w:r>
                </w:p>
              </w:tc>
              <w:tc>
                <w:tcPr>
                  <w:tcW w:w="3037" w:type="dxa"/>
                  <w:gridSpan w:val="2"/>
                  <w:vAlign w:val="center"/>
                </w:tcPr>
                <w:p w:rsidR="00017721" w:rsidRPr="008B41BF" w:rsidRDefault="00017721" w:rsidP="005F780E">
                  <w:pPr>
                    <w:spacing w:after="0" w:line="259" w:lineRule="auto"/>
                    <w:ind w:right="47"/>
                    <w:rPr>
                      <w:rFonts w:eastAsiaTheme="minorEastAsia"/>
                    </w:rPr>
                  </w:pPr>
                  <w:r w:rsidRPr="008B41BF">
                    <w:rPr>
                      <w:rFonts w:eastAsiaTheme="minorEastAsia"/>
                    </w:rPr>
                    <w:t>Департамент профилактики заболеваний</w:t>
                  </w:r>
                </w:p>
                <w:p w:rsidR="00017721" w:rsidRPr="008B41BF" w:rsidRDefault="00017721" w:rsidP="005F780E">
                  <w:pPr>
                    <w:spacing w:after="0" w:line="259" w:lineRule="auto"/>
                    <w:ind w:right="47"/>
                    <w:rPr>
                      <w:rFonts w:eastAsiaTheme="minorEastAsia"/>
                    </w:rPr>
                  </w:pPr>
                  <w:r w:rsidRPr="008B41BF">
                    <w:rPr>
                      <w:rFonts w:eastAsiaTheme="minorEastAsia"/>
                    </w:rPr>
                    <w:t>и государственного санитарно-эпидемиологического надзора Минздрава КР (ДГСЭН)</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«Об охране атмосферного воздуха»</w:t>
                  </w:r>
                </w:p>
              </w:tc>
              <w:tc>
                <w:tcPr>
                  <w:tcW w:w="3037" w:type="dxa"/>
                  <w:gridSpan w:val="2"/>
                  <w:vAlign w:val="center"/>
                </w:tcPr>
                <w:p w:rsidR="00017721" w:rsidRPr="008B41BF" w:rsidRDefault="00ED2844" w:rsidP="005F780E">
                  <w:pPr>
                    <w:spacing w:after="0" w:line="259" w:lineRule="auto"/>
                    <w:ind w:right="47"/>
                    <w:rPr>
                      <w:rFonts w:eastAsiaTheme="minorEastAsia"/>
                    </w:rPr>
                  </w:pPr>
                  <w:r>
                    <w:t>МПРЭ</w:t>
                  </w:r>
                  <w:r w:rsidR="00017721">
                    <w:t>ТН</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«Об охране труда»</w:t>
                  </w:r>
                </w:p>
              </w:tc>
              <w:tc>
                <w:tcPr>
                  <w:tcW w:w="3037" w:type="dxa"/>
                  <w:gridSpan w:val="2"/>
                  <w:vAlign w:val="center"/>
                </w:tcPr>
                <w:p w:rsidR="00017721" w:rsidRPr="008B41BF" w:rsidRDefault="00ED2844" w:rsidP="005F780E">
                  <w:pPr>
                    <w:spacing w:after="0" w:line="259" w:lineRule="auto"/>
                    <w:ind w:right="47"/>
                    <w:rPr>
                      <w:rFonts w:eastAsiaTheme="minorEastAsia"/>
                    </w:rPr>
                  </w:pPr>
                  <w:r>
                    <w:t>МПРЭ</w:t>
                  </w:r>
                  <w:r w:rsidR="00017721">
                    <w:t>ТН</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Трудовой кодекс Кыргызской Республики</w:t>
                  </w:r>
                </w:p>
              </w:tc>
              <w:tc>
                <w:tcPr>
                  <w:tcW w:w="3037" w:type="dxa"/>
                  <w:gridSpan w:val="2"/>
                  <w:vAlign w:val="center"/>
                </w:tcPr>
                <w:p w:rsidR="00017721" w:rsidRPr="008B41BF" w:rsidRDefault="00ED2844" w:rsidP="005F780E">
                  <w:pPr>
                    <w:spacing w:after="0" w:line="259" w:lineRule="auto"/>
                    <w:ind w:right="47"/>
                  </w:pPr>
                  <w:r>
                    <w:t>МПРЭ</w:t>
                  </w:r>
                  <w:r w:rsidR="00017721">
                    <w:t>ТН</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«Об общественном здравоохранении»</w:t>
                  </w:r>
                </w:p>
              </w:tc>
              <w:tc>
                <w:tcPr>
                  <w:tcW w:w="3037" w:type="dxa"/>
                  <w:gridSpan w:val="2"/>
                  <w:vAlign w:val="center"/>
                </w:tcPr>
                <w:p w:rsidR="00017721" w:rsidRPr="008B41BF" w:rsidRDefault="00017721" w:rsidP="005F780E">
                  <w:pPr>
                    <w:spacing w:after="0" w:line="259" w:lineRule="auto"/>
                    <w:ind w:right="47"/>
                  </w:pPr>
                  <w:r w:rsidRPr="008B41BF">
                    <w:t>М</w:t>
                  </w:r>
                  <w:r>
                    <w:t>З</w:t>
                  </w:r>
                  <w:r w:rsidRPr="008B41BF">
                    <w:t xml:space="preserve"> КР</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«Об охране атмосферного воздуха»</w:t>
                  </w:r>
                </w:p>
              </w:tc>
              <w:tc>
                <w:tcPr>
                  <w:tcW w:w="3037" w:type="dxa"/>
                  <w:gridSpan w:val="2"/>
                  <w:vAlign w:val="center"/>
                </w:tcPr>
                <w:p w:rsidR="00017721" w:rsidRPr="008B41BF" w:rsidRDefault="00ED2844" w:rsidP="005F780E">
                  <w:pPr>
                    <w:spacing w:after="0" w:line="259" w:lineRule="auto"/>
                    <w:ind w:right="47"/>
                  </w:pPr>
                  <w:r>
                    <w:t>МПРЭ</w:t>
                  </w:r>
                  <w:r w:rsidR="00017721">
                    <w:t>ТН</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«Технический регламент «О безопасности питьевой воды»</w:t>
                  </w:r>
                </w:p>
              </w:tc>
              <w:tc>
                <w:tcPr>
                  <w:tcW w:w="3037" w:type="dxa"/>
                  <w:gridSpan w:val="2"/>
                  <w:vAlign w:val="center"/>
                </w:tcPr>
                <w:p w:rsidR="00017721" w:rsidRPr="008B41BF" w:rsidRDefault="00017721" w:rsidP="005F780E">
                  <w:pPr>
                    <w:spacing w:after="0" w:line="259" w:lineRule="auto"/>
                    <w:ind w:right="47"/>
                  </w:pPr>
                  <w:r w:rsidRPr="008B41BF">
                    <w:t>ДГСЭН</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и общий технический регламент по обеспечению экологической безопасности в Кыргызской Республике</w:t>
                  </w:r>
                </w:p>
              </w:tc>
              <w:tc>
                <w:tcPr>
                  <w:tcW w:w="3037" w:type="dxa"/>
                  <w:gridSpan w:val="2"/>
                  <w:vAlign w:val="center"/>
                </w:tcPr>
                <w:p w:rsidR="00017721" w:rsidRPr="008B41BF" w:rsidRDefault="00ED2844" w:rsidP="005F780E">
                  <w:pPr>
                    <w:spacing w:after="0" w:line="259" w:lineRule="auto"/>
                    <w:ind w:right="47"/>
                  </w:pPr>
                  <w:r>
                    <w:t>МПРЭ</w:t>
                  </w:r>
                  <w:r w:rsidR="00017721">
                    <w:t>ТН</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«Об охране здоровья граждан в Кыргызской Республике»</w:t>
                  </w:r>
                </w:p>
              </w:tc>
              <w:tc>
                <w:tcPr>
                  <w:tcW w:w="3037" w:type="dxa"/>
                  <w:gridSpan w:val="2"/>
                  <w:vAlign w:val="center"/>
                </w:tcPr>
                <w:p w:rsidR="00017721" w:rsidRPr="008B41BF" w:rsidRDefault="00017721" w:rsidP="005F780E">
                  <w:pPr>
                    <w:spacing w:after="0" w:line="259" w:lineRule="auto"/>
                    <w:ind w:right="47"/>
                  </w:pPr>
                  <w:r w:rsidRPr="008B41BF">
                    <w:t>М</w:t>
                  </w:r>
                  <w:r>
                    <w:t>З</w:t>
                  </w:r>
                  <w:r w:rsidRPr="008B41BF">
                    <w:t xml:space="preserve"> КР</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«Об организациях здравоохранения в Кыргызской Республике»</w:t>
                  </w:r>
                </w:p>
              </w:tc>
              <w:tc>
                <w:tcPr>
                  <w:tcW w:w="3037" w:type="dxa"/>
                  <w:gridSpan w:val="2"/>
                  <w:vAlign w:val="center"/>
                </w:tcPr>
                <w:p w:rsidR="00017721" w:rsidRPr="008B41BF" w:rsidRDefault="00017721" w:rsidP="005F780E">
                  <w:pPr>
                    <w:spacing w:after="0" w:line="259" w:lineRule="auto"/>
                    <w:ind w:right="47"/>
                  </w:pPr>
                  <w:r w:rsidRPr="008B41BF">
                    <w:t>М</w:t>
                  </w:r>
                  <w:r>
                    <w:t>З</w:t>
                  </w:r>
                  <w:r w:rsidRPr="008B41BF">
                    <w:t xml:space="preserve"> КР</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 xml:space="preserve">Закон </w:t>
                  </w:r>
                  <w:proofErr w:type="gramStart"/>
                  <w:r w:rsidRPr="008B41BF">
                    <w:t>« Об</w:t>
                  </w:r>
                  <w:proofErr w:type="gramEnd"/>
                  <w:r w:rsidRPr="008B41BF">
                    <w:t xml:space="preserve"> иммунопрофилактике инфекционных болезней»</w:t>
                  </w:r>
                </w:p>
              </w:tc>
              <w:tc>
                <w:tcPr>
                  <w:tcW w:w="3037" w:type="dxa"/>
                  <w:gridSpan w:val="2"/>
                  <w:vAlign w:val="center"/>
                </w:tcPr>
                <w:p w:rsidR="00017721" w:rsidRPr="008B41BF" w:rsidRDefault="00017721" w:rsidP="005F780E">
                  <w:pPr>
                    <w:spacing w:after="0" w:line="259" w:lineRule="auto"/>
                    <w:ind w:right="47"/>
                  </w:pPr>
                  <w:r w:rsidRPr="008B41BF">
                    <w:t>М</w:t>
                  </w:r>
                  <w:r>
                    <w:t>З</w:t>
                  </w:r>
                  <w:r w:rsidRPr="008B41BF">
                    <w:t xml:space="preserve"> КР</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 гарантиях и свободе доступа к информации»</w:t>
                  </w:r>
                </w:p>
              </w:tc>
              <w:tc>
                <w:tcPr>
                  <w:tcW w:w="3037" w:type="dxa"/>
                  <w:gridSpan w:val="2"/>
                  <w:vAlign w:val="center"/>
                </w:tcPr>
                <w:p w:rsidR="00017721" w:rsidRPr="008B41BF" w:rsidRDefault="00017721" w:rsidP="005F780E">
                  <w:pPr>
                    <w:spacing w:after="0" w:line="259" w:lineRule="auto"/>
                    <w:ind w:right="47"/>
                  </w:pPr>
                  <w:r w:rsidRPr="008B41BF">
                    <w:t>Органы государственной власти и самоуправления</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 санитарно-эпидемиологическом благополучии населения» №60</w:t>
                  </w:r>
                </w:p>
              </w:tc>
              <w:tc>
                <w:tcPr>
                  <w:tcW w:w="3037" w:type="dxa"/>
                  <w:gridSpan w:val="2"/>
                  <w:vAlign w:val="center"/>
                </w:tcPr>
                <w:p w:rsidR="00017721" w:rsidRPr="008B41BF" w:rsidRDefault="00017721" w:rsidP="005F780E">
                  <w:pPr>
                    <w:spacing w:after="0" w:line="259" w:lineRule="auto"/>
                    <w:ind w:right="47"/>
                  </w:pPr>
                  <w:r w:rsidRPr="008B41BF">
                    <w:t>М</w:t>
                  </w:r>
                  <w:r>
                    <w:t>З</w:t>
                  </w:r>
                  <w:r w:rsidRPr="008B41BF">
                    <w:t xml:space="preserve"> КР</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 порядке рассмотрения обращений граждан»</w:t>
                  </w:r>
                </w:p>
              </w:tc>
              <w:tc>
                <w:tcPr>
                  <w:tcW w:w="3037" w:type="dxa"/>
                  <w:gridSpan w:val="2"/>
                  <w:vAlign w:val="center"/>
                </w:tcPr>
                <w:p w:rsidR="00017721" w:rsidRPr="008B41BF" w:rsidRDefault="00017721" w:rsidP="005F780E">
                  <w:pPr>
                    <w:spacing w:after="0" w:line="259" w:lineRule="auto"/>
                    <w:ind w:right="47"/>
                  </w:pPr>
                  <w:r w:rsidRPr="008B41BF">
                    <w:t>Все органы государственной власти и самоуправления</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«Об охране и защите от семейного насилия»</w:t>
                  </w:r>
                </w:p>
              </w:tc>
              <w:tc>
                <w:tcPr>
                  <w:tcW w:w="3037" w:type="dxa"/>
                  <w:gridSpan w:val="2"/>
                  <w:vAlign w:val="center"/>
                </w:tcPr>
                <w:p w:rsidR="00017721" w:rsidRPr="008B41BF" w:rsidRDefault="00017721" w:rsidP="005F780E">
                  <w:pPr>
                    <w:spacing w:after="0" w:line="259" w:lineRule="auto"/>
                    <w:ind w:right="47"/>
                  </w:pPr>
                  <w:r w:rsidRPr="008B41BF">
                    <w:t>Министерство внутренних дел, М</w:t>
                  </w:r>
                  <w:r>
                    <w:t>З</w:t>
                  </w:r>
                  <w:r w:rsidRPr="008B41BF">
                    <w:t xml:space="preserve"> КР</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 местном самоуправлении»</w:t>
                  </w:r>
                </w:p>
              </w:tc>
              <w:tc>
                <w:tcPr>
                  <w:tcW w:w="3037" w:type="dxa"/>
                  <w:gridSpan w:val="2"/>
                  <w:vAlign w:val="center"/>
                </w:tcPr>
                <w:p w:rsidR="00017721" w:rsidRPr="008B41BF" w:rsidRDefault="00017721" w:rsidP="005F780E">
                  <w:pPr>
                    <w:spacing w:after="0" w:line="259" w:lineRule="auto"/>
                    <w:ind w:right="47"/>
                  </w:pPr>
                  <w:r w:rsidRPr="008B41BF">
                    <w:t>Органы местного самоуправления</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 гарантиях и свободе доступа к информации»</w:t>
                  </w:r>
                </w:p>
              </w:tc>
              <w:tc>
                <w:tcPr>
                  <w:tcW w:w="3037" w:type="dxa"/>
                  <w:gridSpan w:val="2"/>
                  <w:vAlign w:val="center"/>
                </w:tcPr>
                <w:p w:rsidR="00017721" w:rsidRPr="008B41BF" w:rsidRDefault="00017721" w:rsidP="005F780E">
                  <w:pPr>
                    <w:spacing w:after="0" w:line="259" w:lineRule="auto"/>
                    <w:ind w:right="47"/>
                  </w:pPr>
                  <w:r w:rsidRPr="008B41BF">
                    <w:t>Все государственные учреждения</w:t>
                  </w:r>
                </w:p>
              </w:tc>
            </w:tr>
            <w:tr w:rsidR="00017721" w:rsidRPr="008B41BF" w:rsidTr="005F780E">
              <w:trPr>
                <w:trHeight w:val="20"/>
                <w:jc w:val="center"/>
              </w:trPr>
              <w:tc>
                <w:tcPr>
                  <w:tcW w:w="3071" w:type="dxa"/>
                  <w:vAlign w:val="center"/>
                </w:tcPr>
                <w:p w:rsidR="00017721" w:rsidRPr="008B41BF" w:rsidRDefault="00017721" w:rsidP="005F780E">
                  <w:pPr>
                    <w:spacing w:after="0" w:line="259" w:lineRule="auto"/>
                    <w:ind w:right="47"/>
                  </w:pPr>
                  <w:r w:rsidRPr="008B41BF">
                    <w:t>Закон «О системе единого плательщика в финансировании здравоохранения Кыргызской Республики»</w:t>
                  </w:r>
                </w:p>
              </w:tc>
              <w:tc>
                <w:tcPr>
                  <w:tcW w:w="3037" w:type="dxa"/>
                  <w:gridSpan w:val="2"/>
                  <w:vAlign w:val="center"/>
                </w:tcPr>
                <w:p w:rsidR="00017721" w:rsidRPr="008B41BF" w:rsidRDefault="00017721" w:rsidP="005F780E">
                  <w:pPr>
                    <w:spacing w:after="0" w:line="259" w:lineRule="auto"/>
                    <w:ind w:right="47"/>
                  </w:pPr>
                  <w:r w:rsidRPr="008B41BF">
                    <w:t>Фонд обязательного медицинского страхования</w:t>
                  </w:r>
                </w:p>
              </w:tc>
            </w:tr>
            <w:tr w:rsidR="00017721" w:rsidRPr="008B41BF" w:rsidTr="005F780E">
              <w:tblPrEx>
                <w:jc w:val="left"/>
              </w:tblPrEx>
              <w:trPr>
                <w:gridAfter w:val="1"/>
                <w:wAfter w:w="17" w:type="dxa"/>
              </w:trPr>
              <w:tc>
                <w:tcPr>
                  <w:tcW w:w="6091" w:type="dxa"/>
                  <w:gridSpan w:val="2"/>
                </w:tcPr>
                <w:p w:rsidR="00017721" w:rsidRPr="008B41BF" w:rsidRDefault="00017721" w:rsidP="005F780E">
                  <w:pPr>
                    <w:spacing w:after="0"/>
                    <w:jc w:val="both"/>
                    <w:rPr>
                      <w:i/>
                      <w:iCs/>
                      <w:u w:val="single"/>
                    </w:rPr>
                  </w:pPr>
                  <w:r w:rsidRPr="008B41BF">
                    <w:rPr>
                      <w:i/>
                      <w:iCs/>
                      <w:u w:val="single"/>
                    </w:rPr>
                    <w:t>Обращение с отходами</w:t>
                  </w:r>
                </w:p>
                <w:p w:rsidR="00017721" w:rsidRPr="008B41BF" w:rsidRDefault="00017721" w:rsidP="005F780E">
                  <w:pPr>
                    <w:spacing w:after="0"/>
                    <w:jc w:val="both"/>
                    <w:rPr>
                      <w:shd w:val="clear" w:color="auto" w:fill="FFFFFF"/>
                    </w:rPr>
                  </w:pPr>
                  <w:r w:rsidRPr="008B41BF">
                    <w:rPr>
                      <w:shd w:val="clear" w:color="auto" w:fill="FFFFFF"/>
                    </w:rPr>
                    <w:t>Порядок обращения с отходами производства и потребления в Кыргызской Республике (утвержден постановлением Правительства №559)</w:t>
                  </w:r>
                  <w:r w:rsidRPr="008B41BF">
                    <w:rPr>
                      <w:shd w:val="clear" w:color="auto" w:fill="FFFFFF"/>
                    </w:rPr>
                    <w:tab/>
                    <w:t>5 августа 2015 г.</w:t>
                  </w:r>
                  <w:r w:rsidRPr="008B41BF">
                    <w:rPr>
                      <w:shd w:val="clear" w:color="auto" w:fill="FFFFFF"/>
                    </w:rPr>
                    <w:tab/>
                  </w:r>
                </w:p>
                <w:p w:rsidR="00017721" w:rsidRPr="008B41BF" w:rsidRDefault="00017721" w:rsidP="005F780E">
                  <w:pPr>
                    <w:spacing w:after="0"/>
                    <w:jc w:val="both"/>
                    <w:rPr>
                      <w:shd w:val="clear" w:color="auto" w:fill="FFFFFF"/>
                    </w:rPr>
                  </w:pPr>
                  <w:r w:rsidRPr="008B41BF">
                    <w:rPr>
                      <w:shd w:val="clear" w:color="auto" w:fill="FFFFFF"/>
                    </w:rPr>
                    <w:t>Приказ Министерства здравоохранения №59 «Об усовершенствовании безопасной системы управления медицинскими отходами в организациях здравоохранения»</w:t>
                  </w:r>
                  <w:r w:rsidRPr="008B41BF">
                    <w:rPr>
                      <w:shd w:val="clear" w:color="auto" w:fill="FFFFFF"/>
                    </w:rPr>
                    <w:tab/>
                    <w:t>2 февраля 2013 г.</w:t>
                  </w:r>
                  <w:r w:rsidRPr="008B41BF">
                    <w:rPr>
                      <w:shd w:val="clear" w:color="auto" w:fill="FFFFFF"/>
                    </w:rPr>
                    <w:tab/>
                  </w:r>
                </w:p>
                <w:p w:rsidR="00017721" w:rsidRPr="008B41BF" w:rsidRDefault="00017721" w:rsidP="005F780E">
                  <w:pPr>
                    <w:spacing w:after="0"/>
                    <w:jc w:val="both"/>
                    <w:rPr>
                      <w:shd w:val="clear" w:color="auto" w:fill="FFFFFF"/>
                    </w:rPr>
                  </w:pPr>
                  <w:r w:rsidRPr="008B41BF">
                    <w:rPr>
                      <w:shd w:val="clear" w:color="auto" w:fill="FFFFFF"/>
                    </w:rPr>
                    <w:t>Руководство по мониторингу и оценке инфекционного контроля в организациях здравоохранения (стационарных и амбулаторных)</w:t>
                  </w:r>
                  <w:r w:rsidRPr="008B41BF">
                    <w:rPr>
                      <w:shd w:val="clear" w:color="auto" w:fill="FFFFFF"/>
                    </w:rPr>
                    <w:tab/>
                    <w:t>2016 г.</w:t>
                  </w:r>
                  <w:r w:rsidRPr="008B41BF">
                    <w:rPr>
                      <w:shd w:val="clear" w:color="auto" w:fill="FFFFFF"/>
                    </w:rPr>
                    <w:tab/>
                  </w:r>
                </w:p>
                <w:p w:rsidR="00017721" w:rsidRPr="008B41BF" w:rsidRDefault="00017721" w:rsidP="005F780E">
                  <w:pPr>
                    <w:spacing w:after="0"/>
                    <w:jc w:val="both"/>
                    <w:rPr>
                      <w:shd w:val="clear" w:color="auto" w:fill="FFFFFF"/>
                    </w:rPr>
                  </w:pPr>
                  <w:r w:rsidRPr="008B41BF">
                    <w:rPr>
                      <w:shd w:val="clear" w:color="auto" w:fill="FFFFFF"/>
                    </w:rPr>
                    <w:t>Порядок обращения с опасными отходами на территории Кыргызской Республики (утвержден постановлением Правительства № 885)</w:t>
                  </w:r>
                  <w:r w:rsidRPr="008B41BF">
                    <w:rPr>
                      <w:shd w:val="clear" w:color="auto" w:fill="FFFFFF"/>
                    </w:rPr>
                    <w:tab/>
                    <w:t>28 декабря 2015 г.</w:t>
                  </w:r>
                  <w:r w:rsidRPr="008B41BF">
                    <w:rPr>
                      <w:shd w:val="clear" w:color="auto" w:fill="FFFFFF"/>
                    </w:rPr>
                    <w:tab/>
                  </w:r>
                </w:p>
                <w:p w:rsidR="00017721" w:rsidRPr="008B41BF" w:rsidRDefault="00017721" w:rsidP="005F780E">
                  <w:pPr>
                    <w:spacing w:after="0"/>
                    <w:jc w:val="both"/>
                    <w:rPr>
                      <w:i/>
                      <w:u w:val="single"/>
                      <w:shd w:val="clear" w:color="auto" w:fill="FFFFFF"/>
                    </w:rPr>
                  </w:pPr>
                  <w:r w:rsidRPr="008B41BF">
                    <w:rPr>
                      <w:shd w:val="clear" w:color="auto" w:fill="FFFFFF"/>
                    </w:rPr>
                    <w:t>Постановление Правительства №719 «О вопросах по обращению с медицинскими отходами и работе с ртутьсодержащими изделиями в организациях здравоохранения Кыргызской Республики»</w:t>
                  </w:r>
                  <w:r w:rsidRPr="008B41BF">
                    <w:rPr>
                      <w:shd w:val="clear" w:color="auto" w:fill="FFFFFF"/>
                    </w:rPr>
                    <w:tab/>
                    <w:t>30 декабря 2019г.</w:t>
                  </w:r>
                  <w:r w:rsidRPr="008B41BF">
                    <w:rPr>
                      <w:shd w:val="clear" w:color="auto" w:fill="FFFFFF"/>
                    </w:rPr>
                    <w:tab/>
                  </w:r>
                </w:p>
                <w:p w:rsidR="00017721" w:rsidRPr="008B41BF" w:rsidRDefault="00017721" w:rsidP="005F780E">
                  <w:pPr>
                    <w:spacing w:after="0"/>
                    <w:jc w:val="both"/>
                  </w:pPr>
                  <w:r w:rsidRPr="008B41BF">
                    <w:rPr>
                      <w:shd w:val="clear" w:color="auto" w:fill="FFFFFF"/>
                    </w:rPr>
                    <w:t xml:space="preserve">• </w:t>
                  </w:r>
                  <w:r w:rsidRPr="008B41BF">
                    <w:t>Положение о порядке уничтожения (переработки) продукции (товаров), признанной непригодной к реализации;</w:t>
                  </w:r>
                </w:p>
                <w:p w:rsidR="00017721" w:rsidRPr="008B41BF" w:rsidRDefault="00017721" w:rsidP="005F780E">
                  <w:pPr>
                    <w:spacing w:after="0"/>
                    <w:jc w:val="both"/>
                  </w:pPr>
                  <w:r w:rsidRPr="008B41BF">
                    <w:rPr>
                      <w:shd w:val="clear" w:color="auto" w:fill="FFFFFF"/>
                    </w:rPr>
                    <w:t xml:space="preserve">• </w:t>
                  </w:r>
                  <w:r w:rsidRPr="008B41BF">
                    <w:t>Классификация опасных отходов;</w:t>
                  </w:r>
                </w:p>
                <w:p w:rsidR="00017721" w:rsidRPr="008B41BF" w:rsidRDefault="00017721" w:rsidP="005F780E">
                  <w:pPr>
                    <w:spacing w:after="0"/>
                    <w:jc w:val="both"/>
                  </w:pPr>
                  <w:r w:rsidRPr="008B41BF">
                    <w:rPr>
                      <w:shd w:val="clear" w:color="auto" w:fill="FFFFFF"/>
                    </w:rPr>
                    <w:t xml:space="preserve">• </w:t>
                  </w:r>
                  <w:r w:rsidRPr="008B41BF">
                    <w:t>Порядок обращения с опасными отходами на территории Кыргызской Республики;</w:t>
                  </w:r>
                </w:p>
                <w:p w:rsidR="00017721" w:rsidRPr="008B41BF" w:rsidRDefault="00017721" w:rsidP="005F780E">
                  <w:pPr>
                    <w:spacing w:after="0"/>
                    <w:jc w:val="both"/>
                  </w:pPr>
                  <w:r w:rsidRPr="008B41BF">
                    <w:rPr>
                      <w:shd w:val="clear" w:color="auto" w:fill="FFFFFF"/>
                    </w:rPr>
                    <w:t xml:space="preserve">• </w:t>
                  </w:r>
                  <w:r w:rsidRPr="008B41BF">
                    <w:t>Рекомендации по обращению с муниципальными отходами;</w:t>
                  </w:r>
                </w:p>
                <w:p w:rsidR="00017721" w:rsidRPr="008B41BF" w:rsidRDefault="00017721" w:rsidP="005F780E">
                  <w:pPr>
                    <w:spacing w:after="0"/>
                    <w:jc w:val="both"/>
                    <w:rPr>
                      <w:i/>
                      <w:iCs/>
                    </w:rPr>
                  </w:pPr>
                  <w:r w:rsidRPr="008B41BF">
                    <w:rPr>
                      <w:i/>
                      <w:iCs/>
                      <w:u w:val="single"/>
                    </w:rPr>
                    <w:t>Общие вопросы охраны окружающей среды</w:t>
                  </w:r>
                  <w:r w:rsidRPr="008B41BF">
                    <w:rPr>
                      <w:i/>
                      <w:iCs/>
                    </w:rPr>
                    <w:t>:</w:t>
                  </w:r>
                </w:p>
                <w:p w:rsidR="00017721" w:rsidRPr="008B41BF" w:rsidRDefault="00017721" w:rsidP="005F780E">
                  <w:pPr>
                    <w:spacing w:after="0"/>
                    <w:jc w:val="both"/>
                  </w:pPr>
                  <w:r w:rsidRPr="008B41BF">
                    <w:rPr>
                      <w:shd w:val="clear" w:color="auto" w:fill="FFFFFF"/>
                    </w:rPr>
                    <w:t xml:space="preserve">• </w:t>
                  </w:r>
                  <w:r w:rsidRPr="008B41BF">
                    <w:t>Положение о порядке проведения государственной экологической экспертизы в Кыргызской Республике;</w:t>
                  </w:r>
                </w:p>
                <w:p w:rsidR="00017721" w:rsidRPr="008B41BF" w:rsidRDefault="00017721" w:rsidP="005F780E">
                  <w:pPr>
                    <w:spacing w:after="0"/>
                    <w:jc w:val="both"/>
                  </w:pPr>
                  <w:r w:rsidRPr="008B41BF">
                    <w:rPr>
                      <w:shd w:val="clear" w:color="auto" w:fill="FFFFFF"/>
                    </w:rPr>
                    <w:t xml:space="preserve">• </w:t>
                  </w:r>
                  <w:r w:rsidRPr="008B41BF">
                    <w:t>Санитарно-эпидемиологические правила и нормативы «Санитарно-защитные зоны и санитарная классификация предприятий, сооружений и иных объектов»;</w:t>
                  </w:r>
                </w:p>
                <w:p w:rsidR="00017721" w:rsidRPr="008B41BF" w:rsidRDefault="00017721" w:rsidP="005F780E">
                  <w:pPr>
                    <w:spacing w:after="0"/>
                    <w:jc w:val="both"/>
                  </w:pPr>
                  <w:r w:rsidRPr="008B41BF">
                    <w:rPr>
                      <w:shd w:val="clear" w:color="auto" w:fill="FFFFFF"/>
                    </w:rPr>
                    <w:t xml:space="preserve">• </w:t>
                  </w:r>
                  <w:r w:rsidRPr="008B41BF">
                    <w:t>Санитарные правила и нормативы «Шум на рабочих местах, в помещениях жилых, общественных зданий и на территории жилой застройки»;</w:t>
                  </w:r>
                </w:p>
                <w:p w:rsidR="00017721" w:rsidRPr="008B41BF" w:rsidRDefault="00017721" w:rsidP="005F780E">
                  <w:pPr>
                    <w:spacing w:after="0"/>
                    <w:jc w:val="both"/>
                  </w:pPr>
                  <w:r w:rsidRPr="008B41BF">
                    <w:rPr>
                      <w:shd w:val="clear" w:color="auto" w:fill="FFFFFF"/>
                    </w:rPr>
                    <w:t xml:space="preserve">• </w:t>
                  </w:r>
                  <w:r w:rsidRPr="008B41BF">
                    <w:t>Положение о порядке проведения оценки воздействия на окружающую среду в Кыргызской Республике;</w:t>
                  </w:r>
                </w:p>
                <w:p w:rsidR="00017721" w:rsidRPr="008B41BF" w:rsidRDefault="00017721" w:rsidP="005F780E">
                  <w:pPr>
                    <w:spacing w:after="0"/>
                    <w:jc w:val="both"/>
                  </w:pPr>
                  <w:r w:rsidRPr="008B41BF">
                    <w:rPr>
                      <w:shd w:val="clear" w:color="auto" w:fill="FFFFFF"/>
                    </w:rPr>
                    <w:t xml:space="preserve">• </w:t>
                  </w:r>
                  <w:r w:rsidRPr="008B41BF">
                    <w:t>Порядок составления экологического паспорта для объектов хозяйственной и иной деятельности;</w:t>
                  </w:r>
                </w:p>
                <w:p w:rsidR="00017721" w:rsidRPr="008B41BF" w:rsidRDefault="00017721" w:rsidP="005F780E">
                  <w:pPr>
                    <w:spacing w:after="0"/>
                    <w:jc w:val="both"/>
                  </w:pPr>
                  <w:r w:rsidRPr="008B41BF">
                    <w:rPr>
                      <w:shd w:val="clear" w:color="auto" w:fill="FFFFFF"/>
                    </w:rPr>
                    <w:t xml:space="preserve">• </w:t>
                  </w:r>
                  <w:r w:rsidRPr="008B41BF">
                    <w:t>Положение о государственном контроле за охраной окружающей среды, рациональным использованием природных ресурсов и обеспечением экологической безопасности Кыргызской Республики;</w:t>
                  </w:r>
                </w:p>
                <w:p w:rsidR="00017721" w:rsidRPr="008B41BF" w:rsidRDefault="00017721" w:rsidP="005F780E">
                  <w:pPr>
                    <w:spacing w:after="0"/>
                    <w:jc w:val="both"/>
                  </w:pPr>
                  <w:r w:rsidRPr="008B41BF">
                    <w:rPr>
                      <w:shd w:val="clear" w:color="auto" w:fill="FFFFFF"/>
                    </w:rPr>
                    <w:t xml:space="preserve">• </w:t>
                  </w:r>
                  <w:r w:rsidRPr="008B41BF">
                    <w:t>Правила ветеринарного зонирования территории Кыргызской Республики по заразным болезням животных;</w:t>
                  </w:r>
                </w:p>
                <w:p w:rsidR="00017721" w:rsidRPr="008B41BF" w:rsidRDefault="00017721" w:rsidP="005F780E">
                  <w:pPr>
                    <w:spacing w:after="0"/>
                    <w:jc w:val="both"/>
                  </w:pPr>
                  <w:r w:rsidRPr="008B41BF">
                    <w:rPr>
                      <w:shd w:val="clear" w:color="auto" w:fill="FFFFFF"/>
                    </w:rPr>
                    <w:t xml:space="preserve">• </w:t>
                  </w:r>
                  <w:r w:rsidRPr="008B41BF">
                    <w:t>Гигиенические нормативы «Ориентировочные безопасные уровни воздействия загрязняющих веществ в атмосферном воздухе населенных мест»;</w:t>
                  </w:r>
                </w:p>
                <w:p w:rsidR="00017721" w:rsidRPr="008B41BF" w:rsidRDefault="00017721" w:rsidP="005F780E">
                  <w:pPr>
                    <w:spacing w:after="0" w:line="285" w:lineRule="atLeast"/>
                    <w:contextualSpacing/>
                    <w:jc w:val="both"/>
                    <w:textAlignment w:val="baseline"/>
                  </w:pPr>
                  <w:r w:rsidRPr="008B41BF">
                    <w:t>• Гигиенические нормативы «Предельно допустимые кон</w:t>
                  </w:r>
                  <w:r>
                    <w:t>центр</w:t>
                  </w:r>
                  <w:r w:rsidRPr="008B41BF">
                    <w:t>ации загрязняющих веществ в атмосфере населенных пунктов»;</w:t>
                  </w:r>
                </w:p>
                <w:p w:rsidR="00017721" w:rsidRPr="008B41BF" w:rsidRDefault="00017721" w:rsidP="005F780E">
                  <w:pPr>
                    <w:spacing w:after="0" w:line="285" w:lineRule="atLeast"/>
                    <w:contextualSpacing/>
                    <w:jc w:val="both"/>
                    <w:textAlignment w:val="baseline"/>
                  </w:pPr>
                  <w:r w:rsidRPr="008B41BF">
                    <w:t>• Гигиенические нормативы «Предельно допустимые кон</w:t>
                  </w:r>
                  <w:r>
                    <w:t>центр</w:t>
                  </w:r>
                  <w:r w:rsidRPr="008B41BF">
                    <w:t>ации химических веществ в воде водных объектов хозяйственно-питьевого и культурно-бытового водопользования»;</w:t>
                  </w:r>
                </w:p>
                <w:p w:rsidR="00017721" w:rsidRPr="008B41BF" w:rsidRDefault="00017721" w:rsidP="005F780E">
                  <w:pPr>
                    <w:spacing w:after="0"/>
                    <w:jc w:val="both"/>
                  </w:pPr>
                  <w:r w:rsidRPr="008B41BF">
                    <w:t>• Гигиенические нормативы «Предельно допустимые кон</w:t>
                  </w:r>
                  <w:r>
                    <w:t>центра</w:t>
                  </w:r>
                  <w:r w:rsidRPr="008B41BF">
                    <w:t>ции химических веществ в почве»</w:t>
                  </w:r>
                </w:p>
                <w:p w:rsidR="00017721" w:rsidRPr="008B41BF" w:rsidRDefault="00017721" w:rsidP="005F780E">
                  <w:pPr>
                    <w:spacing w:after="0"/>
                    <w:jc w:val="both"/>
                    <w:rPr>
                      <w:i/>
                      <w:iCs/>
                    </w:rPr>
                  </w:pPr>
                  <w:r w:rsidRPr="008B41BF">
                    <w:rPr>
                      <w:i/>
                      <w:iCs/>
                      <w:u w:val="single"/>
                    </w:rPr>
                    <w:t>Использование химикатов</w:t>
                  </w:r>
                  <w:r w:rsidRPr="008B41BF">
                    <w:rPr>
                      <w:i/>
                      <w:iCs/>
                    </w:rPr>
                    <w:t>:</w:t>
                  </w:r>
                </w:p>
                <w:p w:rsidR="00017721" w:rsidRPr="008B41BF" w:rsidRDefault="00017721" w:rsidP="005F780E">
                  <w:pPr>
                    <w:spacing w:after="0"/>
                    <w:jc w:val="both"/>
                  </w:pPr>
                  <w:r w:rsidRPr="008B41BF">
                    <w:rPr>
                      <w:shd w:val="clear" w:color="auto" w:fill="FFFFFF"/>
                    </w:rPr>
                    <w:t xml:space="preserve">• </w:t>
                  </w:r>
                  <w:r w:rsidRPr="008B41BF">
                    <w:t>Положение о системе классификации опасностей химических веществ/смесей и требованиях к элементам информирования об опасности: маркировке и Паспорту безопасности;</w:t>
                  </w:r>
                </w:p>
                <w:p w:rsidR="00017721" w:rsidRPr="008B41BF" w:rsidRDefault="00017721" w:rsidP="005F780E">
                  <w:pPr>
                    <w:spacing w:after="0"/>
                    <w:jc w:val="both"/>
                  </w:pPr>
                  <w:r w:rsidRPr="008B41BF">
                    <w:rPr>
                      <w:shd w:val="clear" w:color="auto" w:fill="FFFFFF"/>
                    </w:rPr>
                    <w:t xml:space="preserve">• </w:t>
                  </w:r>
                  <w:r w:rsidRPr="008B41BF">
                    <w:t>Инструкция о порядке приобретения, сбыта, хранения, учета и перевозки сильнодействующих ядовитых веществ;</w:t>
                  </w:r>
                </w:p>
                <w:p w:rsidR="00017721" w:rsidRPr="008B41BF" w:rsidRDefault="00017721" w:rsidP="005F780E">
                  <w:pPr>
                    <w:spacing w:after="0"/>
                    <w:jc w:val="both"/>
                  </w:pPr>
                  <w:r w:rsidRPr="008B41BF">
                    <w:rPr>
                      <w:shd w:val="clear" w:color="auto" w:fill="FFFFFF"/>
                    </w:rPr>
                    <w:t xml:space="preserve">• </w:t>
                  </w:r>
                  <w:r w:rsidRPr="008B41BF">
                    <w:t>Утверждение Программы Правительства Кыргызской Республики по внедрению международной системы классификации опасности и маркировки химических веществ в Кыргызской Республике и Плана мероприятий по ее реализации на 2015-2017 годы;</w:t>
                  </w:r>
                </w:p>
                <w:p w:rsidR="00017721" w:rsidRPr="008B41BF" w:rsidRDefault="00017721" w:rsidP="005F780E">
                  <w:pPr>
                    <w:spacing w:after="0"/>
                    <w:jc w:val="both"/>
                  </w:pPr>
                  <w:r w:rsidRPr="008B41BF">
                    <w:rPr>
                      <w:shd w:val="clear" w:color="auto" w:fill="FFFFFF"/>
                    </w:rPr>
                    <w:t xml:space="preserve">• </w:t>
                  </w:r>
                  <w:r w:rsidRPr="008B41BF">
                    <w:t>Перечень химических веществ и пестицидов, применение которых запрещено или строго ограничено.</w:t>
                  </w:r>
                </w:p>
                <w:p w:rsidR="00017721" w:rsidRPr="008B41BF" w:rsidRDefault="00017721" w:rsidP="005F780E">
                  <w:pPr>
                    <w:spacing w:after="0"/>
                    <w:jc w:val="both"/>
                    <w:rPr>
                      <w:i/>
                      <w:u w:val="single"/>
                      <w:shd w:val="clear" w:color="auto" w:fill="FFFFFF"/>
                    </w:rPr>
                  </w:pPr>
                  <w:r w:rsidRPr="008B41BF">
                    <w:rPr>
                      <w:i/>
                      <w:iCs/>
                      <w:u w:val="single"/>
                    </w:rPr>
                    <w:t>Инфекционный контроль</w:t>
                  </w:r>
                </w:p>
                <w:p w:rsidR="00017721" w:rsidRPr="008B41BF" w:rsidRDefault="00017721" w:rsidP="005F780E">
                  <w:pPr>
                    <w:pStyle w:val="aa"/>
                    <w:numPr>
                      <w:ilvl w:val="0"/>
                      <w:numId w:val="1"/>
                    </w:numPr>
                    <w:spacing w:after="0" w:line="240" w:lineRule="auto"/>
                    <w:ind w:left="250" w:hanging="270"/>
                    <w:jc w:val="both"/>
                    <w:rPr>
                      <w:shd w:val="clear" w:color="auto" w:fill="FFFFFF"/>
                    </w:rPr>
                  </w:pPr>
                  <w:r w:rsidRPr="008B41BF">
                    <w:t>Постановление Правительства Кыргызской Республики от 12 января 2012 года №32 «Об утверждении Инструкции по инфекционному контролю в организациях здравоохранения Кыргызской Республики»;</w:t>
                  </w:r>
                </w:p>
                <w:p w:rsidR="00017721" w:rsidRPr="008B41BF" w:rsidRDefault="00017721" w:rsidP="005F780E">
                  <w:pPr>
                    <w:pStyle w:val="aa"/>
                    <w:numPr>
                      <w:ilvl w:val="0"/>
                      <w:numId w:val="1"/>
                    </w:numPr>
                    <w:autoSpaceDE w:val="0"/>
                    <w:autoSpaceDN w:val="0"/>
                    <w:adjustRightInd w:val="0"/>
                    <w:spacing w:after="0" w:line="240" w:lineRule="auto"/>
                    <w:ind w:left="250" w:hanging="270"/>
                  </w:pPr>
                  <w:r w:rsidRPr="008B41BF">
                    <w:t>14 января 2010 года МЗ издал Приказ №10 «Об утверждении положений по инфекционному контролю и профилактике внутрибольничных инфекций в организациях здравоохранения Кыргызской Республики», введя, тем самым, новую должность специалиста по инфекционному контролю во всех медицинских учреждениях второго и третьего уровня.</w:t>
                  </w:r>
                </w:p>
              </w:tc>
            </w:tr>
          </w:tbl>
          <w:p w:rsidR="00017721" w:rsidRPr="008B41BF" w:rsidRDefault="00017721" w:rsidP="005F780E">
            <w:pPr>
              <w:spacing w:after="0"/>
              <w:rPr>
                <w:sz w:val="28"/>
                <w:szCs w:val="28"/>
              </w:rPr>
            </w:pPr>
          </w:p>
          <w:p w:rsidR="00017721" w:rsidRPr="008B41BF" w:rsidRDefault="00017721" w:rsidP="005F780E">
            <w:pPr>
              <w:spacing w:after="0"/>
              <w:rPr>
                <w:sz w:val="28"/>
                <w:szCs w:val="28"/>
              </w:rPr>
            </w:pPr>
            <w:r w:rsidRPr="008B41BF">
              <w:rPr>
                <w:sz w:val="28"/>
                <w:szCs w:val="28"/>
              </w:rPr>
              <w:t xml:space="preserve">Экологические и социальные стандарты ВБ: </w:t>
            </w:r>
          </w:p>
          <w:p w:rsidR="00017721" w:rsidRPr="008B41BF" w:rsidRDefault="00017721" w:rsidP="005F780E">
            <w:pPr>
              <w:spacing w:after="0"/>
              <w:rPr>
                <w:sz w:val="28"/>
                <w:szCs w:val="28"/>
              </w:rPr>
            </w:pPr>
            <w:r w:rsidRPr="008B41BF">
              <w:rPr>
                <w:sz w:val="28"/>
                <w:szCs w:val="28"/>
              </w:rPr>
              <w:t xml:space="preserve">ЭСС 1 – Оценка и предупреждение экологических и социальных рисков и последствий; </w:t>
            </w:r>
          </w:p>
          <w:p w:rsidR="00017721" w:rsidRPr="008B41BF" w:rsidRDefault="00017721" w:rsidP="005F780E">
            <w:pPr>
              <w:spacing w:after="0"/>
              <w:rPr>
                <w:sz w:val="28"/>
                <w:szCs w:val="28"/>
              </w:rPr>
            </w:pPr>
            <w:r w:rsidRPr="008B41BF">
              <w:rPr>
                <w:sz w:val="28"/>
                <w:szCs w:val="28"/>
              </w:rPr>
              <w:t xml:space="preserve">ЭСС 2 – Труд и условия труда; </w:t>
            </w:r>
          </w:p>
          <w:p w:rsidR="00017721" w:rsidRPr="008B41BF" w:rsidRDefault="00017721" w:rsidP="005F780E">
            <w:pPr>
              <w:spacing w:after="0"/>
              <w:rPr>
                <w:sz w:val="28"/>
                <w:szCs w:val="28"/>
              </w:rPr>
            </w:pPr>
            <w:r w:rsidRPr="008B41BF">
              <w:rPr>
                <w:sz w:val="28"/>
                <w:szCs w:val="28"/>
              </w:rPr>
              <w:t xml:space="preserve">ЭСС 3 – Ресурсы и эффективность, предотвращение и управление загрязнением; и </w:t>
            </w:r>
          </w:p>
          <w:p w:rsidR="00017721" w:rsidRDefault="00017721" w:rsidP="005F780E">
            <w:pPr>
              <w:spacing w:after="0"/>
              <w:rPr>
                <w:sz w:val="28"/>
                <w:szCs w:val="28"/>
              </w:rPr>
            </w:pPr>
            <w:r w:rsidRPr="008B41BF">
              <w:rPr>
                <w:sz w:val="28"/>
                <w:szCs w:val="28"/>
              </w:rPr>
              <w:t>ЭСС 4 – Здоровье и безопасность сообщества.</w:t>
            </w:r>
          </w:p>
          <w:p w:rsidR="00017721" w:rsidRPr="008B41BF" w:rsidRDefault="00017721" w:rsidP="005F780E">
            <w:pPr>
              <w:spacing w:after="0"/>
              <w:rPr>
                <w:sz w:val="28"/>
                <w:szCs w:val="28"/>
              </w:rPr>
            </w:pPr>
            <w:r>
              <w:rPr>
                <w:sz w:val="28"/>
                <w:szCs w:val="28"/>
              </w:rPr>
              <w:t xml:space="preserve">ЭСС 10 - </w:t>
            </w:r>
            <w:r w:rsidRPr="00950621">
              <w:rPr>
                <w:sz w:val="28"/>
                <w:szCs w:val="28"/>
              </w:rPr>
              <w:t>Взаимодействие с заинтересованными сторонами и раскрытие информации</w:t>
            </w:r>
          </w:p>
          <w:p w:rsidR="00017721" w:rsidRPr="008B41BF" w:rsidRDefault="00017721" w:rsidP="005F780E">
            <w:pPr>
              <w:spacing w:after="0"/>
              <w:rPr>
                <w:sz w:val="28"/>
                <w:szCs w:val="28"/>
              </w:rPr>
            </w:pPr>
            <w:r w:rsidRPr="008B41BF">
              <w:rPr>
                <w:sz w:val="28"/>
                <w:szCs w:val="28"/>
              </w:rPr>
              <w:t xml:space="preserve">Руководящие принципы ГВБ по охране окружающей среды и технике безопасности (ГБОС) (Общие руководящие принципы ГБОС: </w:t>
            </w:r>
          </w:p>
          <w:p w:rsidR="00017721" w:rsidRPr="008B41BF" w:rsidRDefault="00017721" w:rsidP="005F780E">
            <w:pPr>
              <w:spacing w:after="0"/>
              <w:rPr>
                <w:sz w:val="28"/>
                <w:szCs w:val="28"/>
              </w:rPr>
            </w:pPr>
            <w:r w:rsidRPr="008B41BF">
              <w:rPr>
                <w:sz w:val="28"/>
                <w:szCs w:val="28"/>
              </w:rPr>
              <w:t xml:space="preserve">(a) ГБОС 2.5 – Биологические </w:t>
            </w:r>
            <w:proofErr w:type="gramStart"/>
            <w:r w:rsidRPr="008B41BF">
              <w:rPr>
                <w:sz w:val="28"/>
                <w:szCs w:val="28"/>
              </w:rPr>
              <w:t xml:space="preserve">опасности; </w:t>
            </w:r>
            <w:r>
              <w:rPr>
                <w:sz w:val="28"/>
                <w:szCs w:val="28"/>
              </w:rPr>
              <w:t xml:space="preserve">  </w:t>
            </w:r>
            <w:proofErr w:type="gramEnd"/>
            <w:r>
              <w:rPr>
                <w:sz w:val="28"/>
                <w:szCs w:val="28"/>
              </w:rPr>
              <w:t xml:space="preserve">            </w:t>
            </w:r>
            <w:r w:rsidRPr="008B41BF">
              <w:rPr>
                <w:sz w:val="28"/>
                <w:szCs w:val="28"/>
              </w:rPr>
              <w:t xml:space="preserve">(b) ГБОС 2.7 – Средства индивидуальной защиты (СИЗ); </w:t>
            </w:r>
            <w:r>
              <w:rPr>
                <w:sz w:val="28"/>
                <w:szCs w:val="28"/>
              </w:rPr>
              <w:t xml:space="preserve">                                                                         </w:t>
            </w:r>
            <w:r w:rsidRPr="008B41BF">
              <w:rPr>
                <w:sz w:val="28"/>
                <w:szCs w:val="28"/>
              </w:rPr>
              <w:t>(c) ГБОС 3.5 – Перевозка опасных материалов; и, (d) ГБОС 3.6 – Профилактика заболеваний;</w:t>
            </w:r>
          </w:p>
          <w:p w:rsidR="00017721" w:rsidRPr="008B41BF" w:rsidRDefault="00017721" w:rsidP="005F780E">
            <w:pPr>
              <w:spacing w:after="0"/>
              <w:rPr>
                <w:sz w:val="28"/>
                <w:szCs w:val="28"/>
              </w:rPr>
            </w:pPr>
            <w:r w:rsidRPr="008B41BF">
              <w:rPr>
                <w:sz w:val="28"/>
                <w:szCs w:val="28"/>
              </w:rPr>
              <w:t>Руководство МФК по охране окружающей среды, здоровья и безопасности для учреждений здравоохранения;</w:t>
            </w:r>
          </w:p>
          <w:p w:rsidR="00017721" w:rsidRPr="008B41BF" w:rsidRDefault="00017721" w:rsidP="005F780E">
            <w:pPr>
              <w:spacing w:after="0"/>
              <w:rPr>
                <w:sz w:val="28"/>
                <w:szCs w:val="28"/>
              </w:rPr>
            </w:pPr>
            <w:r w:rsidRPr="008B41BF">
              <w:rPr>
                <w:sz w:val="28"/>
                <w:szCs w:val="28"/>
              </w:rPr>
              <w:t>Техническое руководство Всемирной организации здравоохранения по следующим вопросам:</w:t>
            </w:r>
          </w:p>
          <w:p w:rsidR="00017721" w:rsidRPr="008B41BF" w:rsidRDefault="00017721" w:rsidP="005F780E">
            <w:pPr>
              <w:pStyle w:val="aa"/>
              <w:numPr>
                <w:ilvl w:val="0"/>
                <w:numId w:val="2"/>
              </w:numPr>
              <w:spacing w:after="0" w:line="240" w:lineRule="auto"/>
              <w:rPr>
                <w:sz w:val="28"/>
                <w:szCs w:val="28"/>
              </w:rPr>
            </w:pPr>
            <w:r w:rsidRPr="008B41BF">
              <w:rPr>
                <w:sz w:val="28"/>
                <w:szCs w:val="28"/>
              </w:rPr>
              <w:t>лабораторная биобезопасность,</w:t>
            </w:r>
          </w:p>
          <w:p w:rsidR="00017721" w:rsidRPr="008B41BF" w:rsidRDefault="00017721" w:rsidP="005F780E">
            <w:pPr>
              <w:pStyle w:val="aa"/>
              <w:numPr>
                <w:ilvl w:val="0"/>
                <w:numId w:val="2"/>
              </w:numPr>
              <w:spacing w:after="0" w:line="240" w:lineRule="auto"/>
              <w:rPr>
                <w:sz w:val="28"/>
                <w:szCs w:val="28"/>
              </w:rPr>
            </w:pPr>
            <w:r w:rsidRPr="008B41BF">
              <w:rPr>
                <w:sz w:val="28"/>
                <w:szCs w:val="28"/>
              </w:rPr>
              <w:t>профилактика и контроль инфекций,</w:t>
            </w:r>
          </w:p>
          <w:p w:rsidR="00017721" w:rsidRPr="008B41BF" w:rsidRDefault="00017721" w:rsidP="005F780E">
            <w:pPr>
              <w:pStyle w:val="aa"/>
              <w:numPr>
                <w:ilvl w:val="0"/>
                <w:numId w:val="2"/>
              </w:numPr>
              <w:spacing w:after="0" w:line="240" w:lineRule="auto"/>
              <w:ind w:left="727"/>
              <w:rPr>
                <w:sz w:val="28"/>
                <w:szCs w:val="28"/>
              </w:rPr>
            </w:pPr>
            <w:r w:rsidRPr="008B41BF">
              <w:rPr>
                <w:sz w:val="28"/>
                <w:szCs w:val="28"/>
              </w:rPr>
              <w:t xml:space="preserve">права, роли и обязанности работников </w:t>
            </w:r>
            <w:proofErr w:type="gramStart"/>
            <w:r w:rsidRPr="008B41BF">
              <w:rPr>
                <w:sz w:val="28"/>
                <w:szCs w:val="28"/>
              </w:rPr>
              <w:t>здравоохранения,  в</w:t>
            </w:r>
            <w:proofErr w:type="gramEnd"/>
            <w:r w:rsidRPr="008B41BF">
              <w:rPr>
                <w:sz w:val="28"/>
                <w:szCs w:val="28"/>
              </w:rPr>
              <w:t xml:space="preserve"> том числе, основные аспекты безопасности и гигиены труда,</w:t>
            </w:r>
          </w:p>
          <w:p w:rsidR="00017721" w:rsidRPr="008B41BF" w:rsidRDefault="00017721" w:rsidP="005F780E">
            <w:pPr>
              <w:pStyle w:val="aa"/>
              <w:numPr>
                <w:ilvl w:val="0"/>
                <w:numId w:val="2"/>
              </w:numPr>
              <w:spacing w:after="0" w:line="240" w:lineRule="auto"/>
              <w:rPr>
                <w:sz w:val="28"/>
                <w:szCs w:val="28"/>
              </w:rPr>
            </w:pPr>
            <w:r w:rsidRPr="008B41BF">
              <w:rPr>
                <w:sz w:val="28"/>
                <w:szCs w:val="28"/>
              </w:rPr>
              <w:t>водоснабжение, санитария, гигиена и утилизация отходов,</w:t>
            </w:r>
          </w:p>
          <w:p w:rsidR="00017721" w:rsidRPr="008B41BF" w:rsidRDefault="00017721" w:rsidP="005F780E">
            <w:pPr>
              <w:pStyle w:val="aa"/>
              <w:numPr>
                <w:ilvl w:val="0"/>
                <w:numId w:val="2"/>
              </w:numPr>
              <w:spacing w:after="0" w:line="240" w:lineRule="auto"/>
              <w:rPr>
                <w:sz w:val="28"/>
                <w:szCs w:val="28"/>
              </w:rPr>
            </w:pPr>
            <w:r w:rsidRPr="008B41BF">
              <w:rPr>
                <w:sz w:val="28"/>
                <w:szCs w:val="28"/>
              </w:rPr>
              <w:t>карантин лиц,</w:t>
            </w:r>
          </w:p>
          <w:p w:rsidR="00017721" w:rsidRPr="008B41BF" w:rsidRDefault="00017721" w:rsidP="005F780E">
            <w:pPr>
              <w:pStyle w:val="aa"/>
              <w:numPr>
                <w:ilvl w:val="0"/>
                <w:numId w:val="2"/>
              </w:numPr>
              <w:spacing w:after="0" w:line="240" w:lineRule="auto"/>
              <w:rPr>
                <w:sz w:val="28"/>
                <w:szCs w:val="28"/>
              </w:rPr>
            </w:pPr>
            <w:r w:rsidRPr="008B41BF">
              <w:rPr>
                <w:sz w:val="28"/>
                <w:szCs w:val="28"/>
              </w:rPr>
              <w:t>рациональное использование СИЗ,</w:t>
            </w:r>
          </w:p>
          <w:p w:rsidR="00017721" w:rsidRPr="008B41BF" w:rsidRDefault="00017721" w:rsidP="005F780E">
            <w:pPr>
              <w:spacing w:after="0"/>
              <w:rPr>
                <w:sz w:val="28"/>
                <w:szCs w:val="28"/>
              </w:rPr>
            </w:pPr>
            <w:r w:rsidRPr="008B41BF">
              <w:rPr>
                <w:sz w:val="28"/>
                <w:szCs w:val="28"/>
              </w:rPr>
              <w:t xml:space="preserve">источники кислорода и их распределение для </w:t>
            </w:r>
            <w:r>
              <w:rPr>
                <w:sz w:val="28"/>
                <w:szCs w:val="28"/>
              </w:rPr>
              <w:t>Центр</w:t>
            </w:r>
            <w:r w:rsidRPr="008B41BF">
              <w:rPr>
                <w:sz w:val="28"/>
                <w:szCs w:val="28"/>
              </w:rPr>
              <w:t>ов лечения COVID-19</w:t>
            </w:r>
          </w:p>
        </w:tc>
      </w:tr>
      <w:tr w:rsidR="00017721" w:rsidTr="005F780E">
        <w:tc>
          <w:tcPr>
            <w:tcW w:w="9351" w:type="dxa"/>
            <w:gridSpan w:val="4"/>
          </w:tcPr>
          <w:p w:rsidR="00017721" w:rsidRPr="0021233B" w:rsidRDefault="00017721" w:rsidP="005F780E">
            <w:pPr>
              <w:spacing w:after="0"/>
              <w:rPr>
                <w:sz w:val="28"/>
                <w:szCs w:val="28"/>
                <w:highlight w:val="yellow"/>
              </w:rPr>
            </w:pPr>
            <w:r w:rsidRPr="0021233B">
              <w:rPr>
                <w:sz w:val="28"/>
                <w:szCs w:val="28"/>
              </w:rPr>
              <w:t>РАСКРЫТИЕ И ПУБЛИЧНЫЕ КОНСУЛЬТАЦИИ ПО ПУОСС</w:t>
            </w:r>
          </w:p>
        </w:tc>
      </w:tr>
      <w:tr w:rsidR="00017721" w:rsidTr="005F780E">
        <w:tc>
          <w:tcPr>
            <w:tcW w:w="2835" w:type="dxa"/>
          </w:tcPr>
          <w:p w:rsidR="00017721" w:rsidRPr="0021233B" w:rsidRDefault="00017721" w:rsidP="005F780E">
            <w:pPr>
              <w:spacing w:after="0"/>
              <w:rPr>
                <w:sz w:val="28"/>
                <w:szCs w:val="28"/>
              </w:rPr>
            </w:pPr>
            <w:r w:rsidRPr="0021233B">
              <w:rPr>
                <w:sz w:val="28"/>
                <w:szCs w:val="28"/>
              </w:rPr>
              <w:t>Определить, где и когда было раскрыто содержание документа и были проведены общественные консультации</w:t>
            </w:r>
          </w:p>
        </w:tc>
        <w:tc>
          <w:tcPr>
            <w:tcW w:w="6516" w:type="dxa"/>
            <w:gridSpan w:val="3"/>
          </w:tcPr>
          <w:p w:rsidR="00017721" w:rsidRDefault="00017721" w:rsidP="005F780E">
            <w:pPr>
              <w:spacing w:after="0"/>
              <w:rPr>
                <w:sz w:val="28"/>
                <w:szCs w:val="28"/>
                <w:lang w:val="ky-KG"/>
              </w:rPr>
            </w:pPr>
            <w:r>
              <w:rPr>
                <w:sz w:val="28"/>
                <w:szCs w:val="28"/>
                <w:lang w:val="ky-KG"/>
              </w:rPr>
              <w:t>Данные</w:t>
            </w:r>
            <w:r w:rsidRPr="0021233B">
              <w:rPr>
                <w:sz w:val="28"/>
                <w:szCs w:val="28"/>
              </w:rPr>
              <w:t xml:space="preserve"> о</w:t>
            </w:r>
            <w:r>
              <w:rPr>
                <w:sz w:val="28"/>
                <w:szCs w:val="28"/>
                <w:lang w:val="ky-KG"/>
              </w:rPr>
              <w:t xml:space="preserve"> раскрытии информации будут изложены по факту.</w:t>
            </w:r>
          </w:p>
          <w:p w:rsidR="00017721" w:rsidRDefault="00017721" w:rsidP="005F780E">
            <w:pPr>
              <w:spacing w:after="0"/>
              <w:jc w:val="both"/>
              <w:rPr>
                <w:sz w:val="28"/>
                <w:szCs w:val="28"/>
              </w:rPr>
            </w:pPr>
            <w:r>
              <w:rPr>
                <w:sz w:val="28"/>
                <w:szCs w:val="28"/>
                <w:lang w:val="ky-KG"/>
              </w:rPr>
              <w:t xml:space="preserve">Планируется размещение проекта ПУОСС на сайтах МЧС КР и МЗ КР, а также </w:t>
            </w:r>
            <w:proofErr w:type="spellStart"/>
            <w:r w:rsidRPr="0021233B">
              <w:rPr>
                <w:sz w:val="28"/>
                <w:szCs w:val="28"/>
              </w:rPr>
              <w:t>виртуальн</w:t>
            </w:r>
            <w:proofErr w:type="spellEnd"/>
            <w:r>
              <w:rPr>
                <w:sz w:val="28"/>
                <w:szCs w:val="28"/>
                <w:lang w:val="ky-KG"/>
              </w:rPr>
              <w:t xml:space="preserve">ая </w:t>
            </w:r>
            <w:proofErr w:type="spellStart"/>
            <w:r w:rsidRPr="0021233B">
              <w:rPr>
                <w:sz w:val="28"/>
                <w:szCs w:val="28"/>
              </w:rPr>
              <w:t>консультаци</w:t>
            </w:r>
            <w:proofErr w:type="spellEnd"/>
            <w:r>
              <w:rPr>
                <w:sz w:val="28"/>
                <w:szCs w:val="28"/>
                <w:lang w:val="ky-KG"/>
              </w:rPr>
              <w:t>я</w:t>
            </w:r>
            <w:r w:rsidRPr="0021233B">
              <w:rPr>
                <w:sz w:val="28"/>
                <w:szCs w:val="28"/>
              </w:rPr>
              <w:t xml:space="preserve"> </w:t>
            </w:r>
            <w:r>
              <w:rPr>
                <w:sz w:val="28"/>
                <w:szCs w:val="28"/>
              </w:rPr>
              <w:t>и офф-</w:t>
            </w:r>
            <w:proofErr w:type="spellStart"/>
            <w:r>
              <w:rPr>
                <w:sz w:val="28"/>
                <w:szCs w:val="28"/>
              </w:rPr>
              <w:t>лайн</w:t>
            </w:r>
            <w:proofErr w:type="spellEnd"/>
            <w:r>
              <w:rPr>
                <w:sz w:val="28"/>
                <w:szCs w:val="28"/>
              </w:rPr>
              <w:t xml:space="preserve"> встречи</w:t>
            </w:r>
            <w:r w:rsidR="00DC0300">
              <w:rPr>
                <w:sz w:val="28"/>
                <w:szCs w:val="28"/>
              </w:rPr>
              <w:t xml:space="preserve">. </w:t>
            </w:r>
          </w:p>
          <w:p w:rsidR="00DC0300" w:rsidRDefault="00DC0300" w:rsidP="005F780E">
            <w:pPr>
              <w:spacing w:after="0"/>
              <w:jc w:val="both"/>
              <w:rPr>
                <w:sz w:val="28"/>
                <w:szCs w:val="28"/>
              </w:rPr>
            </w:pPr>
          </w:p>
          <w:p w:rsidR="00DC0300" w:rsidRPr="00DC0300" w:rsidRDefault="00DC0300" w:rsidP="005F780E">
            <w:pPr>
              <w:spacing w:after="0"/>
              <w:jc w:val="both"/>
              <w:rPr>
                <w:b/>
                <w:sz w:val="28"/>
                <w:szCs w:val="28"/>
              </w:rPr>
            </w:pPr>
            <w:r w:rsidRPr="00DC0300">
              <w:rPr>
                <w:b/>
                <w:sz w:val="28"/>
                <w:szCs w:val="28"/>
              </w:rPr>
              <w:t>Общественные консультации</w:t>
            </w:r>
          </w:p>
          <w:p w:rsidR="00DC0300" w:rsidRPr="0021233B" w:rsidRDefault="00DC0300" w:rsidP="005F780E">
            <w:pPr>
              <w:spacing w:after="0"/>
              <w:jc w:val="both"/>
              <w:rPr>
                <w:sz w:val="28"/>
                <w:szCs w:val="28"/>
                <w:highlight w:val="yellow"/>
              </w:rPr>
            </w:pPr>
            <w:r w:rsidRPr="00DC0300">
              <w:rPr>
                <w:sz w:val="28"/>
                <w:szCs w:val="28"/>
              </w:rPr>
              <w:t xml:space="preserve">14 октября 2022 года специалисты ОРП провели общественное слушание о предстоящих в рамках проекта ремонтных работах в складе хранения вакцин </w:t>
            </w:r>
            <w:proofErr w:type="spellStart"/>
            <w:r w:rsidRPr="00DC0300">
              <w:rPr>
                <w:sz w:val="28"/>
                <w:szCs w:val="28"/>
              </w:rPr>
              <w:t>ЦПЗиГСЭН</w:t>
            </w:r>
            <w:proofErr w:type="spellEnd"/>
            <w:r w:rsidRPr="00DC0300">
              <w:rPr>
                <w:sz w:val="28"/>
                <w:szCs w:val="28"/>
              </w:rPr>
              <w:t xml:space="preserve"> </w:t>
            </w:r>
            <w:proofErr w:type="spellStart"/>
            <w:r w:rsidRPr="00DC0300">
              <w:rPr>
                <w:sz w:val="28"/>
                <w:szCs w:val="28"/>
              </w:rPr>
              <w:t>Кеминского</w:t>
            </w:r>
            <w:proofErr w:type="spellEnd"/>
            <w:r w:rsidRPr="00DC0300">
              <w:rPr>
                <w:sz w:val="28"/>
                <w:szCs w:val="28"/>
              </w:rPr>
              <w:t xml:space="preserve"> района в с. Кемин. Цель общественного слушания - информирование о предстоящих ремонтных работах, о вопросах экологических и социальных защитных мер и обсуждение, и разъяснение необходимых мероприятий и соблюдения экологических и социальных стандартов ВБ при проведении ремонтных работ. На встрече участвовали директор и работники подрядной организации, руководитель и медицинский персонал ЦПЗГСЭН и местное население. На общественном слушании приняли участие 17 участников. Из них 2 участника из социально уязвимых слоев населения, которые имеют инвалидность 2 группы. Они являются работниками ЦПЗГСЭН. Во время встречи, специалисты ОРП проинформировали о требованиях Всемирного банка по экологическим и социальным аспектам. Подрядчики были информированы о об экологических и социальных стандартах Проекта, которые необходимо соблюдать в ходе проведения ремонтных работ. Во время встречи, были участники подняли вопрос относительно чистки канализации, будет ли проведена чистка канализации. Подрядчик ответил, что канализацию почистят. Иммунолог спросила предусмотрено ли оборудование мебелью помещения.  Специалисты ОРП </w:t>
            </w:r>
            <w:proofErr w:type="gramStart"/>
            <w:r w:rsidRPr="00DC0300">
              <w:rPr>
                <w:sz w:val="28"/>
                <w:szCs w:val="28"/>
              </w:rPr>
              <w:t>ответили</w:t>
            </w:r>
            <w:proofErr w:type="gramEnd"/>
            <w:r w:rsidR="00573118">
              <w:rPr>
                <w:sz w:val="28"/>
                <w:szCs w:val="28"/>
              </w:rPr>
              <w:t xml:space="preserve"> </w:t>
            </w:r>
            <w:r w:rsidRPr="00DC0300">
              <w:rPr>
                <w:sz w:val="28"/>
                <w:szCs w:val="28"/>
              </w:rPr>
              <w:t>что, закупка мебели не предусмотрена в рамках проекта.  В целом, общественное слушание прошло в доброжелательной атмосфере, и участники выразили благодарность проекту. В конце встречи проекта специалисты поделились контактами, по которым можно задать вопросы или направить обращения относительно проводимых работ: 0312 32-38-69 или по электронной почте mir23@ya.ru (экологические аспекты) или maksatai.yuldasheva@gmail.com (социальные аспекты).</w:t>
            </w:r>
            <w:bookmarkStart w:id="6" w:name="_GoBack"/>
            <w:bookmarkEnd w:id="6"/>
          </w:p>
        </w:tc>
      </w:tr>
      <w:tr w:rsidR="00017721" w:rsidTr="005F780E">
        <w:tc>
          <w:tcPr>
            <w:tcW w:w="9351" w:type="dxa"/>
            <w:gridSpan w:val="4"/>
          </w:tcPr>
          <w:p w:rsidR="00017721" w:rsidRPr="0021233B" w:rsidRDefault="00017721" w:rsidP="005F780E">
            <w:pPr>
              <w:spacing w:after="0"/>
              <w:rPr>
                <w:sz w:val="28"/>
                <w:szCs w:val="28"/>
                <w:highlight w:val="yellow"/>
              </w:rPr>
            </w:pPr>
            <w:r>
              <w:rPr>
                <w:sz w:val="28"/>
                <w:szCs w:val="28"/>
              </w:rPr>
              <w:t>И</w:t>
            </w:r>
            <w:r w:rsidRPr="0021233B">
              <w:rPr>
                <w:sz w:val="28"/>
                <w:szCs w:val="28"/>
              </w:rPr>
              <w:t>НСТИТУЦИОНАЛЬНЫЕ МЕРОПРИЯТИЯ И ПОСТРОЕНИЕ ПОТЕНЦИАЛА</w:t>
            </w:r>
          </w:p>
        </w:tc>
      </w:tr>
      <w:tr w:rsidR="00017721" w:rsidTr="005F780E">
        <w:trPr>
          <w:trHeight w:val="1833"/>
        </w:trPr>
        <w:tc>
          <w:tcPr>
            <w:tcW w:w="2835" w:type="dxa"/>
          </w:tcPr>
          <w:p w:rsidR="00017721" w:rsidRPr="0021233B" w:rsidRDefault="00017721" w:rsidP="005F780E">
            <w:pPr>
              <w:spacing w:after="0"/>
              <w:rPr>
                <w:sz w:val="28"/>
                <w:szCs w:val="28"/>
              </w:rPr>
            </w:pPr>
            <w:r w:rsidRPr="0021233B">
              <w:rPr>
                <w:sz w:val="28"/>
                <w:szCs w:val="28"/>
              </w:rPr>
              <w:t>Реализация институциональных механизмов и предложенные/проведенные мероприятия по наращиванию потенциала</w:t>
            </w:r>
          </w:p>
        </w:tc>
        <w:tc>
          <w:tcPr>
            <w:tcW w:w="6516" w:type="dxa"/>
            <w:gridSpan w:val="3"/>
          </w:tcPr>
          <w:p w:rsidR="00017721" w:rsidRPr="009974CC" w:rsidRDefault="00017721" w:rsidP="005F780E">
            <w:pPr>
              <w:spacing w:after="0"/>
              <w:jc w:val="both"/>
              <w:rPr>
                <w:sz w:val="28"/>
                <w:szCs w:val="28"/>
              </w:rPr>
            </w:pPr>
            <w:r>
              <w:rPr>
                <w:sz w:val="28"/>
                <w:szCs w:val="28"/>
              </w:rPr>
              <w:t>Не применимо</w:t>
            </w:r>
          </w:p>
        </w:tc>
      </w:tr>
    </w:tbl>
    <w:p w:rsidR="00017721" w:rsidRPr="00AA3E0D" w:rsidRDefault="00017721" w:rsidP="00017721">
      <w:pPr>
        <w:spacing w:after="0"/>
      </w:pPr>
    </w:p>
    <w:p w:rsidR="00017721" w:rsidRPr="002B5284" w:rsidRDefault="00017721" w:rsidP="00017721">
      <w:pPr>
        <w:spacing w:after="0"/>
        <w:rPr>
          <w:rFonts w:ascii="Times New Roman" w:hAnsi="Times New Roman" w:cs="Times New Roman"/>
          <w:sz w:val="28"/>
          <w:szCs w:val="28"/>
        </w:rPr>
      </w:pPr>
    </w:p>
    <w:p w:rsidR="00017721" w:rsidRPr="002B5284" w:rsidRDefault="00017721" w:rsidP="00017721">
      <w:pPr>
        <w:spacing w:after="0"/>
        <w:rPr>
          <w:rFonts w:ascii="Times New Roman" w:hAnsi="Times New Roman" w:cs="Times New Roman"/>
          <w:sz w:val="28"/>
          <w:szCs w:val="28"/>
        </w:rPr>
        <w:sectPr w:rsidR="00017721" w:rsidRPr="002B5284" w:rsidSect="002C2F3A">
          <w:pgSz w:w="12240" w:h="15840"/>
          <w:pgMar w:top="1440" w:right="1183" w:bottom="1440" w:left="1843" w:header="720" w:footer="720" w:gutter="0"/>
          <w:cols w:space="720"/>
          <w:docGrid w:linePitch="360"/>
        </w:sectPr>
      </w:pPr>
    </w:p>
    <w:p w:rsidR="00017721" w:rsidRPr="002B5284" w:rsidRDefault="00017721" w:rsidP="00017721">
      <w:pPr>
        <w:pStyle w:val="1"/>
        <w:spacing w:before="0"/>
      </w:pPr>
      <w:bookmarkStart w:id="7" w:name="_Toc61340434"/>
      <w:r w:rsidRPr="002B5284">
        <w:t>ЧАСТЬ B: ИНФОРМАЦИЯ ОБ ОКРУЖАЮЩЕЙ СРЕДЕ И СОЦИАЛЬНЫХ АСПЕКТАХ</w:t>
      </w:r>
      <w:bookmarkEnd w:id="7"/>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1440"/>
        <w:gridCol w:w="7351"/>
        <w:gridCol w:w="1838"/>
      </w:tblGrid>
      <w:tr w:rsidR="00017721" w:rsidRPr="002B5284" w:rsidTr="005F780E">
        <w:tc>
          <w:tcPr>
            <w:tcW w:w="5000" w:type="pct"/>
            <w:gridSpan w:val="4"/>
            <w:tcBorders>
              <w:top w:val="single" w:sz="4" w:space="0" w:color="auto"/>
              <w:left w:val="single" w:sz="4" w:space="0" w:color="auto"/>
              <w:bottom w:val="single" w:sz="4" w:space="0" w:color="auto"/>
              <w:right w:val="single" w:sz="4" w:space="0" w:color="auto"/>
            </w:tcBorders>
            <w:shd w:val="clear" w:color="auto" w:fill="E6E6E6"/>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ЭКОЛОГИЧЕСКИЙ/СОЦИАЛЬНЫЙ СКРИНИНГ</w:t>
            </w:r>
          </w:p>
        </w:tc>
      </w:tr>
      <w:tr w:rsidR="00017721" w:rsidRPr="002B5284" w:rsidTr="005F780E">
        <w:trPr>
          <w:gridAfter w:val="1"/>
          <w:wAfter w:w="578" w:type="pct"/>
          <w:trHeight w:val="287"/>
        </w:trPr>
        <w:tc>
          <w:tcPr>
            <w:tcW w:w="1657"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Деятельность/вопрос</w:t>
            </w:r>
          </w:p>
        </w:tc>
        <w:tc>
          <w:tcPr>
            <w:tcW w:w="453"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Статус</w:t>
            </w:r>
          </w:p>
        </w:tc>
        <w:tc>
          <w:tcPr>
            <w:tcW w:w="2312"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Инициируемые действия</w:t>
            </w:r>
          </w:p>
        </w:tc>
      </w:tr>
      <w:tr w:rsidR="00017721" w:rsidRPr="002B5284" w:rsidTr="005F780E">
        <w:trPr>
          <w:gridAfter w:val="1"/>
          <w:wAfter w:w="578" w:type="pct"/>
          <w:trHeight w:val="873"/>
        </w:trPr>
        <w:tc>
          <w:tcPr>
            <w:tcW w:w="1657" w:type="pct"/>
            <w:tcBorders>
              <w:top w:val="single" w:sz="4" w:space="0" w:color="auto"/>
              <w:left w:val="single" w:sz="4" w:space="0" w:color="auto"/>
              <w:bottom w:val="single" w:sz="4" w:space="0" w:color="auto"/>
              <w:right w:val="single" w:sz="4" w:space="0" w:color="auto"/>
            </w:tcBorders>
            <w:hideMark/>
          </w:tcPr>
          <w:p w:rsidR="00017721" w:rsidRPr="00147B01" w:rsidRDefault="00017721" w:rsidP="005F780E">
            <w:pPr>
              <w:spacing w:after="0"/>
              <w:rPr>
                <w:rFonts w:ascii="Times New Roman" w:hAnsi="Times New Roman" w:cs="Times New Roman"/>
                <w:sz w:val="28"/>
                <w:szCs w:val="28"/>
              </w:rPr>
            </w:pPr>
            <w:r w:rsidRPr="00147B01">
              <w:rPr>
                <w:rFonts w:ascii="Times New Roman" w:hAnsi="Times New Roman" w:cs="Times New Roman"/>
                <w:sz w:val="28"/>
                <w:szCs w:val="28"/>
              </w:rPr>
              <w:t>Ремонтно-восстановительные работы или капитальный ремонт зданий</w:t>
            </w:r>
          </w:p>
        </w:tc>
        <w:tc>
          <w:tcPr>
            <w:tcW w:w="453" w:type="pct"/>
            <w:tcBorders>
              <w:top w:val="single" w:sz="4" w:space="0" w:color="auto"/>
              <w:left w:val="single" w:sz="4" w:space="0" w:color="auto"/>
              <w:bottom w:val="single" w:sz="4" w:space="0" w:color="auto"/>
              <w:right w:val="single" w:sz="4" w:space="0" w:color="auto"/>
            </w:tcBorders>
            <w:hideMark/>
          </w:tcPr>
          <w:p w:rsidR="00017721" w:rsidRPr="00147B01" w:rsidRDefault="00017721" w:rsidP="005F780E">
            <w:pPr>
              <w:spacing w:after="0"/>
              <w:rPr>
                <w:rFonts w:ascii="Times New Roman" w:hAnsi="Times New Roman" w:cs="Times New Roman"/>
                <w:sz w:val="28"/>
                <w:szCs w:val="28"/>
              </w:rPr>
            </w:pPr>
            <w:r w:rsidRPr="00147B01">
              <w:rPr>
                <w:rFonts w:ascii="Times New Roman" w:hAnsi="Times New Roman" w:cs="Times New Roman"/>
                <w:sz w:val="28"/>
                <w:szCs w:val="28"/>
              </w:rPr>
              <w:t>Да</w:t>
            </w:r>
          </w:p>
        </w:tc>
        <w:tc>
          <w:tcPr>
            <w:tcW w:w="2312" w:type="pct"/>
            <w:tcBorders>
              <w:top w:val="single" w:sz="4" w:space="0" w:color="auto"/>
              <w:left w:val="single" w:sz="4" w:space="0" w:color="auto"/>
              <w:bottom w:val="single" w:sz="4" w:space="0" w:color="auto"/>
              <w:right w:val="single" w:sz="4" w:space="0" w:color="auto"/>
            </w:tcBorders>
            <w:hideMark/>
          </w:tcPr>
          <w:p w:rsidR="00017721" w:rsidRPr="00147B01" w:rsidRDefault="00017721" w:rsidP="005F780E">
            <w:pPr>
              <w:spacing w:after="0"/>
              <w:rPr>
                <w:rFonts w:ascii="Times New Roman" w:hAnsi="Times New Roman" w:cs="Times New Roman"/>
                <w:sz w:val="28"/>
                <w:szCs w:val="28"/>
              </w:rPr>
            </w:pPr>
            <w:r w:rsidRPr="00147B01">
              <w:rPr>
                <w:rFonts w:ascii="Times New Roman" w:hAnsi="Times New Roman" w:cs="Times New Roman"/>
                <w:sz w:val="28"/>
                <w:szCs w:val="28"/>
              </w:rPr>
              <w:t xml:space="preserve">Подрядчику необходимо следовать действиям, предусмотренным </w:t>
            </w:r>
            <w:proofErr w:type="gramStart"/>
            <w:r w:rsidRPr="00147B01">
              <w:rPr>
                <w:rFonts w:ascii="Times New Roman" w:hAnsi="Times New Roman" w:cs="Times New Roman"/>
                <w:sz w:val="28"/>
                <w:szCs w:val="28"/>
              </w:rPr>
              <w:t>в  Разделе</w:t>
            </w:r>
            <w:proofErr w:type="gramEnd"/>
            <w:r w:rsidRPr="00147B01">
              <w:rPr>
                <w:rFonts w:ascii="Times New Roman" w:hAnsi="Times New Roman" w:cs="Times New Roman"/>
                <w:sz w:val="28"/>
                <w:szCs w:val="28"/>
              </w:rPr>
              <w:t xml:space="preserve"> A ниже</w:t>
            </w:r>
          </w:p>
        </w:tc>
      </w:tr>
      <w:tr w:rsidR="00017721" w:rsidRPr="002B5284" w:rsidTr="005F780E">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Строительство новых небольших объектов</w:t>
            </w:r>
          </w:p>
        </w:tc>
        <w:tc>
          <w:tcPr>
            <w:tcW w:w="453"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Pr>
                <w:rFonts w:ascii="Times New Roman" w:hAnsi="Times New Roman" w:cs="Times New Roman"/>
                <w:sz w:val="28"/>
                <w:szCs w:val="28"/>
              </w:rPr>
              <w:t>Новое строительство не планируется</w:t>
            </w:r>
          </w:p>
        </w:tc>
      </w:tr>
      <w:tr w:rsidR="00017721" w:rsidRPr="002B5284" w:rsidTr="005F780E">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Индивидуальная система отвода сточных вод с объекта</w:t>
            </w:r>
          </w:p>
        </w:tc>
        <w:tc>
          <w:tcPr>
            <w:tcW w:w="453"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ind w:left="178" w:hanging="178"/>
              <w:rPr>
                <w:rFonts w:ascii="Times New Roman" w:hAnsi="Times New Roman" w:cs="Times New Roman"/>
                <w:sz w:val="28"/>
                <w:szCs w:val="28"/>
              </w:rPr>
            </w:pPr>
            <w:r>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Pr>
                <w:rFonts w:ascii="Times New Roman" w:hAnsi="Times New Roman" w:cs="Times New Roman"/>
                <w:sz w:val="28"/>
                <w:szCs w:val="28"/>
              </w:rPr>
              <w:t>Отвод сточных вод Центра – септик</w:t>
            </w:r>
          </w:p>
        </w:tc>
      </w:tr>
      <w:tr w:rsidR="00017721" w:rsidRPr="002B5284" w:rsidTr="005F780E">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Историческое(</w:t>
            </w:r>
            <w:proofErr w:type="spellStart"/>
            <w:r w:rsidRPr="002B5284">
              <w:rPr>
                <w:rFonts w:ascii="Times New Roman" w:hAnsi="Times New Roman" w:cs="Times New Roman"/>
                <w:sz w:val="28"/>
                <w:szCs w:val="28"/>
              </w:rPr>
              <w:t>ие</w:t>
            </w:r>
            <w:proofErr w:type="spellEnd"/>
            <w:r w:rsidRPr="002B5284">
              <w:rPr>
                <w:rFonts w:ascii="Times New Roman" w:hAnsi="Times New Roman" w:cs="Times New Roman"/>
                <w:sz w:val="28"/>
                <w:szCs w:val="28"/>
              </w:rPr>
              <w:t>) здание(я) и районы</w:t>
            </w:r>
          </w:p>
        </w:tc>
        <w:tc>
          <w:tcPr>
            <w:tcW w:w="453"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Pr>
                <w:rFonts w:ascii="Times New Roman" w:hAnsi="Times New Roman" w:cs="Times New Roman"/>
                <w:sz w:val="28"/>
                <w:szCs w:val="28"/>
              </w:rPr>
              <w:t>Исторические здания отсутствуют</w:t>
            </w:r>
          </w:p>
        </w:tc>
      </w:tr>
      <w:tr w:rsidR="00017721" w:rsidRPr="002B5284" w:rsidTr="005F780E">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Отвод земельных участков</w:t>
            </w:r>
            <w:r w:rsidRPr="00EE7463">
              <w:rPr>
                <w:rFonts w:ascii="Times New Roman" w:hAnsi="Times New Roman" w:cs="Times New Roman"/>
                <w:sz w:val="28"/>
                <w:szCs w:val="28"/>
                <w:vertAlign w:val="superscript"/>
              </w:rPr>
              <w:footnoteReference w:id="1"/>
            </w:r>
          </w:p>
        </w:tc>
        <w:tc>
          <w:tcPr>
            <w:tcW w:w="453"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Pr>
                <w:rFonts w:ascii="Times New Roman" w:hAnsi="Times New Roman" w:cs="Times New Roman"/>
                <w:sz w:val="28"/>
                <w:szCs w:val="28"/>
              </w:rPr>
              <w:t>Отвод земель не планируется, ремонтные работы будут проведены в пределах территории Центра</w:t>
            </w:r>
          </w:p>
        </w:tc>
      </w:tr>
      <w:tr w:rsidR="00017721" w:rsidRPr="002B5284" w:rsidTr="005F780E">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17721" w:rsidRPr="00147B01" w:rsidRDefault="00017721" w:rsidP="005F780E">
            <w:pPr>
              <w:spacing w:after="0"/>
              <w:rPr>
                <w:rFonts w:ascii="Times New Roman" w:hAnsi="Times New Roman" w:cs="Times New Roman"/>
                <w:sz w:val="28"/>
                <w:szCs w:val="28"/>
              </w:rPr>
            </w:pPr>
            <w:r w:rsidRPr="00147B01">
              <w:rPr>
                <w:rFonts w:ascii="Times New Roman" w:hAnsi="Times New Roman" w:cs="Times New Roman"/>
                <w:sz w:val="28"/>
                <w:szCs w:val="28"/>
              </w:rPr>
              <w:t>Опасные или токсичные материалы</w:t>
            </w:r>
          </w:p>
        </w:tc>
        <w:tc>
          <w:tcPr>
            <w:tcW w:w="453" w:type="pct"/>
            <w:tcBorders>
              <w:top w:val="single" w:sz="4" w:space="0" w:color="auto"/>
              <w:left w:val="single" w:sz="4" w:space="0" w:color="auto"/>
              <w:bottom w:val="single" w:sz="4" w:space="0" w:color="auto"/>
              <w:right w:val="single" w:sz="4" w:space="0" w:color="auto"/>
            </w:tcBorders>
            <w:hideMark/>
          </w:tcPr>
          <w:p w:rsidR="00017721" w:rsidRPr="00147B01" w:rsidRDefault="00017721" w:rsidP="005F780E">
            <w:pPr>
              <w:spacing w:after="0"/>
              <w:rPr>
                <w:rFonts w:ascii="Times New Roman" w:hAnsi="Times New Roman" w:cs="Times New Roman"/>
                <w:sz w:val="28"/>
                <w:szCs w:val="28"/>
              </w:rPr>
            </w:pPr>
            <w:r>
              <w:rPr>
                <w:rFonts w:ascii="Times New Roman" w:hAnsi="Times New Roman" w:cs="Times New Roman"/>
                <w:sz w:val="28"/>
                <w:szCs w:val="28"/>
              </w:rPr>
              <w:t>Да</w:t>
            </w:r>
          </w:p>
        </w:tc>
        <w:tc>
          <w:tcPr>
            <w:tcW w:w="2312" w:type="pct"/>
            <w:tcBorders>
              <w:top w:val="single" w:sz="4" w:space="0" w:color="auto"/>
              <w:left w:val="single" w:sz="4" w:space="0" w:color="auto"/>
              <w:bottom w:val="single" w:sz="4" w:space="0" w:color="auto"/>
              <w:right w:val="single" w:sz="4" w:space="0" w:color="auto"/>
            </w:tcBorders>
            <w:hideMark/>
          </w:tcPr>
          <w:p w:rsidR="00017721" w:rsidRPr="00147B01" w:rsidRDefault="00017721" w:rsidP="005F780E">
            <w:pPr>
              <w:spacing w:after="0"/>
              <w:rPr>
                <w:rFonts w:ascii="Times New Roman" w:hAnsi="Times New Roman" w:cs="Times New Roman"/>
                <w:sz w:val="28"/>
                <w:szCs w:val="28"/>
              </w:rPr>
            </w:pPr>
            <w:r w:rsidRPr="00147B01">
              <w:rPr>
                <w:rFonts w:ascii="Times New Roman" w:hAnsi="Times New Roman" w:cs="Times New Roman"/>
                <w:sz w:val="28"/>
                <w:szCs w:val="28"/>
              </w:rPr>
              <w:t>Подрядчику необходимо следовать мерам, описанным в Разделе E ниже</w:t>
            </w:r>
          </w:p>
        </w:tc>
      </w:tr>
      <w:tr w:rsidR="00017721" w:rsidRPr="002B5284" w:rsidTr="005F780E">
        <w:trPr>
          <w:gridAfter w:val="1"/>
          <w:wAfter w:w="578" w:type="pct"/>
          <w:trHeight w:val="1129"/>
        </w:trPr>
        <w:tc>
          <w:tcPr>
            <w:tcW w:w="1657"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Безопасность движения транспорта и пешеходов</w:t>
            </w:r>
          </w:p>
        </w:tc>
        <w:tc>
          <w:tcPr>
            <w:tcW w:w="453"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sidRPr="002B5284">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017721" w:rsidRPr="002B5284" w:rsidRDefault="00017721" w:rsidP="005F780E">
            <w:pPr>
              <w:spacing w:after="0"/>
              <w:rPr>
                <w:rFonts w:ascii="Times New Roman" w:hAnsi="Times New Roman" w:cs="Times New Roman"/>
                <w:sz w:val="28"/>
                <w:szCs w:val="28"/>
              </w:rPr>
            </w:pPr>
            <w:r>
              <w:rPr>
                <w:rFonts w:ascii="Times New Roman" w:hAnsi="Times New Roman" w:cs="Times New Roman"/>
                <w:sz w:val="28"/>
                <w:szCs w:val="28"/>
              </w:rPr>
              <w:t>Ремонтные работы будут проведены в пределах территории Центра, что не повлияет на безопасность движения транспорта и пешеходов</w:t>
            </w:r>
          </w:p>
        </w:tc>
      </w:tr>
      <w:tr w:rsidR="00017721" w:rsidRPr="002B5284" w:rsidTr="005F780E">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17721" w:rsidRPr="00A16C7D" w:rsidRDefault="00017721" w:rsidP="005F780E">
            <w:pPr>
              <w:spacing w:after="0"/>
              <w:rPr>
                <w:rFonts w:ascii="Times New Roman" w:hAnsi="Times New Roman" w:cs="Times New Roman"/>
                <w:sz w:val="28"/>
                <w:szCs w:val="28"/>
              </w:rPr>
            </w:pPr>
            <w:r w:rsidRPr="00A16C7D">
              <w:rPr>
                <w:rFonts w:ascii="Times New Roman" w:hAnsi="Times New Roman" w:cs="Times New Roman"/>
                <w:sz w:val="28"/>
                <w:szCs w:val="28"/>
              </w:rPr>
              <w:t>Управление социальными рисками</w:t>
            </w:r>
          </w:p>
        </w:tc>
        <w:tc>
          <w:tcPr>
            <w:tcW w:w="453" w:type="pct"/>
            <w:tcBorders>
              <w:top w:val="single" w:sz="4" w:space="0" w:color="auto"/>
              <w:left w:val="single" w:sz="4" w:space="0" w:color="auto"/>
              <w:bottom w:val="single" w:sz="4" w:space="0" w:color="auto"/>
              <w:right w:val="single" w:sz="4" w:space="0" w:color="auto"/>
            </w:tcBorders>
            <w:hideMark/>
          </w:tcPr>
          <w:p w:rsidR="00017721" w:rsidRPr="00A16C7D" w:rsidRDefault="00017721" w:rsidP="005F780E">
            <w:pPr>
              <w:spacing w:after="0"/>
              <w:rPr>
                <w:rFonts w:ascii="Times New Roman" w:hAnsi="Times New Roman" w:cs="Times New Roman"/>
                <w:sz w:val="28"/>
                <w:szCs w:val="28"/>
              </w:rPr>
            </w:pPr>
            <w:r w:rsidRPr="00A16C7D">
              <w:rPr>
                <w:rFonts w:ascii="Times New Roman" w:hAnsi="Times New Roman" w:cs="Times New Roman"/>
                <w:sz w:val="28"/>
                <w:szCs w:val="28"/>
              </w:rPr>
              <w:t>Да</w:t>
            </w:r>
          </w:p>
        </w:tc>
        <w:tc>
          <w:tcPr>
            <w:tcW w:w="2312" w:type="pct"/>
            <w:tcBorders>
              <w:top w:val="single" w:sz="4" w:space="0" w:color="auto"/>
              <w:left w:val="single" w:sz="4" w:space="0" w:color="auto"/>
              <w:bottom w:val="single" w:sz="4" w:space="0" w:color="auto"/>
              <w:right w:val="single" w:sz="4" w:space="0" w:color="auto"/>
            </w:tcBorders>
            <w:hideMark/>
          </w:tcPr>
          <w:p w:rsidR="00017721" w:rsidRPr="00A16C7D" w:rsidRDefault="00017721" w:rsidP="005F780E">
            <w:pPr>
              <w:spacing w:after="0"/>
              <w:rPr>
                <w:rFonts w:ascii="Times New Roman" w:hAnsi="Times New Roman" w:cs="Times New Roman"/>
                <w:sz w:val="28"/>
                <w:szCs w:val="28"/>
              </w:rPr>
            </w:pPr>
            <w:r w:rsidRPr="00A16C7D">
              <w:rPr>
                <w:rFonts w:ascii="Times New Roman" w:hAnsi="Times New Roman" w:cs="Times New Roman"/>
                <w:sz w:val="28"/>
                <w:szCs w:val="28"/>
              </w:rPr>
              <w:t>Подрядчику необходимо следовать Разделу G ниже</w:t>
            </w:r>
          </w:p>
        </w:tc>
      </w:tr>
    </w:tbl>
    <w:p w:rsidR="00017721" w:rsidRDefault="00017721" w:rsidP="00017721">
      <w:pPr>
        <w:pStyle w:val="1"/>
        <w:spacing w:before="0"/>
      </w:pPr>
      <w:bookmarkStart w:id="8" w:name="_Toc61340435"/>
    </w:p>
    <w:p w:rsidR="00017721" w:rsidRDefault="00017721" w:rsidP="00017721">
      <w:pPr>
        <w:spacing w:after="160" w:line="259" w:lineRule="auto"/>
        <w:rPr>
          <w:rFonts w:asciiTheme="majorHAnsi" w:eastAsiaTheme="majorEastAsia" w:hAnsiTheme="majorHAnsi" w:cstheme="majorBidi"/>
          <w:b/>
          <w:bCs/>
          <w:color w:val="2E74B5" w:themeColor="accent1" w:themeShade="BF"/>
          <w:sz w:val="28"/>
          <w:szCs w:val="28"/>
        </w:rPr>
      </w:pPr>
      <w:r>
        <w:br w:type="page"/>
      </w:r>
    </w:p>
    <w:p w:rsidR="00017721" w:rsidRPr="002B5284" w:rsidRDefault="00017721" w:rsidP="00017721">
      <w:pPr>
        <w:pStyle w:val="1"/>
        <w:spacing w:before="0"/>
      </w:pPr>
      <w:r w:rsidRPr="002B5284">
        <w:t>ЧАСТЬ C: МЕРЫ ПО СМЯГЧЕНИЮ РИСКОВ</w:t>
      </w:r>
      <w:bookmarkEnd w:id="8"/>
    </w:p>
    <w:p w:rsidR="00017721" w:rsidRPr="002B5284" w:rsidRDefault="00017721" w:rsidP="00017721">
      <w:pPr>
        <w:spacing w:after="0"/>
        <w:rPr>
          <w:rFonts w:ascii="Times New Roman" w:hAnsi="Times New Roman" w:cs="Times New Roman"/>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543"/>
        <w:gridCol w:w="6250"/>
        <w:gridCol w:w="3048"/>
      </w:tblGrid>
      <w:tr w:rsidR="00017721" w:rsidRPr="00834D59" w:rsidTr="005F780E">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017721" w:rsidRPr="00834D59" w:rsidRDefault="00017721" w:rsidP="005F780E">
            <w:pPr>
              <w:spacing w:after="0"/>
              <w:jc w:val="center"/>
              <w:rPr>
                <w:rFonts w:ascii="Times New Roman" w:hAnsi="Times New Roman" w:cs="Times New Roman"/>
                <w:sz w:val="24"/>
                <w:szCs w:val="24"/>
              </w:rPr>
            </w:pPr>
            <w:r w:rsidRPr="00834D59">
              <w:rPr>
                <w:rFonts w:ascii="Times New Roman" w:hAnsi="Times New Roman" w:cs="Times New Roman"/>
                <w:sz w:val="24"/>
                <w:szCs w:val="24"/>
              </w:rPr>
              <w:t>ДЕЯТЕЛЬНОСТЬ</w:t>
            </w:r>
          </w:p>
        </w:tc>
        <w:tc>
          <w:tcPr>
            <w:tcW w:w="88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017721" w:rsidRPr="00834D59" w:rsidRDefault="00017721" w:rsidP="005F780E">
            <w:pPr>
              <w:spacing w:after="0"/>
              <w:jc w:val="center"/>
              <w:rPr>
                <w:rFonts w:ascii="Times New Roman" w:hAnsi="Times New Roman" w:cs="Times New Roman"/>
                <w:sz w:val="24"/>
                <w:szCs w:val="24"/>
              </w:rPr>
            </w:pPr>
            <w:r w:rsidRPr="00834D59">
              <w:rPr>
                <w:rFonts w:ascii="Times New Roman" w:hAnsi="Times New Roman" w:cs="Times New Roman"/>
                <w:sz w:val="24"/>
                <w:szCs w:val="24"/>
              </w:rPr>
              <w:t>ПАРАМЕТР</w:t>
            </w:r>
          </w:p>
        </w:tc>
        <w:tc>
          <w:tcPr>
            <w:tcW w:w="2182" w:type="pct"/>
            <w:tcBorders>
              <w:top w:val="single" w:sz="4" w:space="0" w:color="auto"/>
              <w:left w:val="nil"/>
              <w:bottom w:val="single" w:sz="4" w:space="0" w:color="auto"/>
              <w:right w:val="single" w:sz="4" w:space="0" w:color="auto"/>
            </w:tcBorders>
            <w:shd w:val="clear" w:color="auto" w:fill="E6E6E6"/>
            <w:vAlign w:val="center"/>
            <w:hideMark/>
          </w:tcPr>
          <w:p w:rsidR="00017721" w:rsidRPr="00834D59" w:rsidRDefault="00017721" w:rsidP="005F780E">
            <w:pPr>
              <w:spacing w:after="0"/>
              <w:jc w:val="center"/>
              <w:rPr>
                <w:rFonts w:ascii="Times New Roman" w:hAnsi="Times New Roman" w:cs="Times New Roman"/>
                <w:sz w:val="24"/>
                <w:szCs w:val="24"/>
              </w:rPr>
            </w:pPr>
            <w:r w:rsidRPr="00834D59">
              <w:rPr>
                <w:rFonts w:ascii="Times New Roman" w:hAnsi="Times New Roman" w:cs="Times New Roman"/>
                <w:sz w:val="24"/>
                <w:szCs w:val="24"/>
              </w:rPr>
              <w:t>КОНТРОЛЬНЫЙ ПЕРЕЧЕНЬ МЕР ПО СМЯГЧЕНИЮ РИСКОВ</w:t>
            </w:r>
          </w:p>
        </w:tc>
        <w:tc>
          <w:tcPr>
            <w:tcW w:w="1064" w:type="pct"/>
            <w:tcBorders>
              <w:top w:val="single" w:sz="4" w:space="0" w:color="auto"/>
              <w:left w:val="nil"/>
              <w:bottom w:val="single" w:sz="4" w:space="0" w:color="auto"/>
              <w:right w:val="single" w:sz="4" w:space="0" w:color="auto"/>
            </w:tcBorders>
            <w:shd w:val="clear" w:color="auto" w:fill="E6E6E6"/>
            <w:vAlign w:val="center"/>
          </w:tcPr>
          <w:p w:rsidR="00017721" w:rsidRPr="00834D59" w:rsidRDefault="00017721" w:rsidP="005F780E">
            <w:pPr>
              <w:spacing w:after="0"/>
              <w:jc w:val="center"/>
              <w:rPr>
                <w:rFonts w:ascii="Times New Roman" w:hAnsi="Times New Roman" w:cs="Times New Roman"/>
                <w:sz w:val="24"/>
                <w:szCs w:val="24"/>
              </w:rPr>
            </w:pPr>
            <w:r w:rsidRPr="00834D59">
              <w:rPr>
                <w:rFonts w:ascii="Times New Roman" w:hAnsi="Times New Roman" w:cs="Times New Roman"/>
                <w:sz w:val="24"/>
                <w:szCs w:val="24"/>
              </w:rPr>
              <w:t>ОТВЕТСТВЕННЫЕ СТОРОНЫ ЗА ВЫПОЛНЕНИЕ МЕР</w:t>
            </w:r>
          </w:p>
        </w:tc>
      </w:tr>
      <w:tr w:rsidR="00017721" w:rsidRPr="00834D59" w:rsidTr="005F780E">
        <w:tc>
          <w:tcPr>
            <w:tcW w:w="866" w:type="pct"/>
            <w:vMerge w:val="restart"/>
            <w:tcBorders>
              <w:top w:val="single" w:sz="4" w:space="0" w:color="auto"/>
              <w:left w:val="single" w:sz="4" w:space="0" w:color="auto"/>
              <w:right w:val="single" w:sz="4" w:space="0" w:color="auto"/>
            </w:tcBorders>
          </w:tcPr>
          <w:p w:rsidR="00017721" w:rsidRPr="00834D59" w:rsidRDefault="00017721" w:rsidP="005F780E">
            <w:pPr>
              <w:numPr>
                <w:ilvl w:val="0"/>
                <w:numId w:val="3"/>
              </w:numPr>
              <w:spacing w:after="0"/>
              <w:ind w:left="0" w:firstLine="0"/>
              <w:contextualSpacing/>
              <w:rPr>
                <w:rFonts w:ascii="Times New Roman" w:hAnsi="Times New Roman" w:cs="Times New Roman"/>
                <w:sz w:val="24"/>
                <w:szCs w:val="24"/>
              </w:rPr>
            </w:pPr>
            <w:r w:rsidRPr="00834D59">
              <w:rPr>
                <w:rFonts w:ascii="Times New Roman" w:hAnsi="Times New Roman" w:cs="Times New Roman"/>
                <w:sz w:val="24"/>
                <w:szCs w:val="24"/>
              </w:rPr>
              <w:t>Общие условия</w:t>
            </w:r>
          </w:p>
        </w:tc>
        <w:tc>
          <w:tcPr>
            <w:tcW w:w="888" w:type="pct"/>
            <w:vMerge w:val="restart"/>
            <w:tcBorders>
              <w:top w:val="single" w:sz="4" w:space="0" w:color="auto"/>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Информирование и безопасность работников на объекте</w:t>
            </w: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Разработать информационные плакаты или стенды о предстоящих работах</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Уведомлять общественность о проведении работ посредством размещения надлежащих оповещений в СМИ и (или) размещения объявлений в местах общего доступа (в том числе, на участке работ)</w:t>
            </w:r>
          </w:p>
        </w:tc>
        <w:tc>
          <w:tcPr>
            <w:tcW w:w="1064" w:type="pct"/>
            <w:tcBorders>
              <w:top w:val="single" w:sz="4" w:space="0" w:color="auto"/>
              <w:left w:val="single" w:sz="4" w:space="0" w:color="auto"/>
              <w:bottom w:val="single" w:sz="4" w:space="0" w:color="auto"/>
              <w:right w:val="single" w:sz="4" w:space="0" w:color="auto"/>
            </w:tcBorders>
          </w:tcPr>
          <w:p w:rsidR="00017721"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Подрядная организация</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Перед началом работ подрядчик должен получить все требуемые законодательством разрешения на выполнение ремонтных работ</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Технадзор</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Перед началом работ предоставить возможность Подрядчику ознакомиться с требованиями по соблюдению дисциплины и техники безопасности при проведении ремонтных работ. Получить от Подрядчика официальное подтверждение о соблюдении </w:t>
            </w:r>
            <w:proofErr w:type="gramStart"/>
            <w:r w:rsidRPr="00834D59">
              <w:rPr>
                <w:rFonts w:ascii="Times New Roman" w:hAnsi="Times New Roman" w:cs="Times New Roman"/>
                <w:sz w:val="24"/>
                <w:szCs w:val="24"/>
              </w:rPr>
              <w:t>требований  техники</w:t>
            </w:r>
            <w:proofErr w:type="gramEnd"/>
            <w:r w:rsidRPr="00834D59">
              <w:rPr>
                <w:rFonts w:ascii="Times New Roman" w:hAnsi="Times New Roman" w:cs="Times New Roman"/>
                <w:sz w:val="24"/>
                <w:szCs w:val="24"/>
              </w:rPr>
              <w:t xml:space="preserve"> безопасности и дисциплины при проведении ремонтных работ</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Технадзор</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Перед началом работ уведомить Подрядчика о недопущении негативных мер воздействия или при невозможности полного недопущения, то сведения к минимуму негативного воздействия на местных жителей и природную среду</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Обеспечить соответствие индивидуальных средств защиты рабочих нормам передовой международной практики (постоянное использование защитных касок и, по необходимости, защитных масок, защитных очков, страховочных ремней безопасности и защитной обуви)</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Перед началом работ предоставить Подрядчику возможность ознакомиться с требованиями безопасности COVID-19 при проведении ремонтных работ согласно Приложению IV РДУЭСМ проект</w:t>
            </w:r>
            <w:r w:rsidRPr="00834D59">
              <w:rPr>
                <w:rFonts w:ascii="Times New Roman" w:hAnsi="Times New Roman" w:cs="Times New Roman"/>
                <w:sz w:val="24"/>
                <w:szCs w:val="24"/>
                <w:lang w:val="ky-KG"/>
              </w:rPr>
              <w:t>а</w:t>
            </w:r>
            <w:r w:rsidRPr="00834D59">
              <w:rPr>
                <w:rFonts w:ascii="Times New Roman" w:hAnsi="Times New Roman" w:cs="Times New Roman"/>
                <w:sz w:val="24"/>
                <w:szCs w:val="24"/>
              </w:rPr>
              <w:t>- Протокол контроля инфекций и профилактики.</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Технадзор</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Назначить на объекте сотрудника по охране труда и технике безопасности, который будет иметь право издавать директивы с целью поддержания здоровья и безопасности всего персонала, имеющего право входить и/или работать на объекте, и принимать защитные меры для предотвращения несчастных случаев.</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Перед началом работ проводить инструктаж рабочих по охране труда и технике безопасности;</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Обучите весь персонал признакам и симптомам COVID-19, способам его распространения, способам защиты и необходимости тестирования, если у них есть симптомы. Разрешите вопросы и ответы и развейте любые мифы.</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Центр</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Подписание кодекса поведения работников подрядных организаций</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Убедитесь, что средства индивидуальной защиты рабочих соответствуют передовой международной практике (постоянное использование защитных шлемов и, при необходимости, респираторных защитных масок, лицевых щитков, защитных очков, ремней безопасности и защитной обуви)</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Разместите на объекте (строительной площадке) соответствующие знаки, информирующие рабочих об основных правилах и нормах гигиены и санитарии, которые необходимо соблюдать на строительной площадке.</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Сигнальные знаки, предупреждающие знаки, установка барьеров таким образом, чтобы рабочая площадка была четко видна, и оповещение общественности о всех потенциальных опасностях.</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Необходимо обеспечить ежедневное измерение температуры тела рабочих и проверку симптомов респираторного заболевания (лихорадка + простуда или кашель), при обнаружении у рабочего повышенной температуры отправить его в поликлинику для уточнения диагноза и если необходимо пройти тест на вирус COVID-19. Запретить больным работникам допуск к месту проведения ремонтных работ.</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Если кто-то из рабочих потенциально заразился COVID-19, его следует немедленно удалить с объекта в ближайшую местную </w:t>
            </w:r>
            <w:r>
              <w:rPr>
                <w:rFonts w:ascii="Times New Roman" w:hAnsi="Times New Roman" w:cs="Times New Roman"/>
                <w:sz w:val="24"/>
                <w:szCs w:val="24"/>
              </w:rPr>
              <w:t>Больниц</w:t>
            </w:r>
            <w:r w:rsidRPr="00834D59">
              <w:rPr>
                <w:rFonts w:ascii="Times New Roman" w:hAnsi="Times New Roman" w:cs="Times New Roman"/>
                <w:sz w:val="24"/>
                <w:szCs w:val="24"/>
              </w:rPr>
              <w:t>у.</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Близких сотрудников и тех, кто живет вместе с таким работником, также следует удалить с объекта и проверить.</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Лица, в отношении которых проводится обследование в связи с COVID-19, не должны возвращаться на работу на объект до тех пор, пока не будут получены результаты тестов. В течение этого периода им должна по-прежнему выплачиваться ежедневная заработная плата.</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866"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Создать системы управления дорожным движением и провести обучение персонала – особенно, для доступа на участок работ и интенсивного автомобильного движения возле него. Обеспечить безопасные проходы и переходы для пешеходов там, где мешает движение транспорта</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tc>
      </w:tr>
      <w:tr w:rsidR="00017721" w:rsidRPr="00834D59" w:rsidTr="005F780E">
        <w:tc>
          <w:tcPr>
            <w:tcW w:w="866" w:type="pct"/>
            <w:vMerge/>
            <w:tcBorders>
              <w:left w:val="single" w:sz="4" w:space="0" w:color="auto"/>
              <w:bottom w:val="dotted" w:sz="4" w:space="0" w:color="auto"/>
              <w:right w:val="single" w:sz="4" w:space="0" w:color="auto"/>
            </w:tcBorders>
            <w:hideMark/>
          </w:tcPr>
          <w:p w:rsidR="00017721" w:rsidRPr="00834D59" w:rsidRDefault="00017721" w:rsidP="005F780E">
            <w:pPr>
              <w:spacing w:after="0"/>
              <w:ind w:left="720"/>
              <w:contextualSpacing/>
              <w:rPr>
                <w:rFonts w:ascii="Times New Roman" w:hAnsi="Times New Roman" w:cs="Times New Roman"/>
                <w:sz w:val="24"/>
                <w:szCs w:val="24"/>
              </w:rPr>
            </w:pPr>
          </w:p>
        </w:tc>
        <w:tc>
          <w:tcPr>
            <w:tcW w:w="888" w:type="pct"/>
            <w:vMerge/>
            <w:tcBorders>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Отрегулировать рабочее время в соответствии с местным характером дорожного движения – например, избегать основной транспортной деятельности в часы пик</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tc>
      </w:tr>
      <w:tr w:rsidR="00017721" w:rsidRPr="00834D59" w:rsidTr="005F780E">
        <w:tc>
          <w:tcPr>
            <w:tcW w:w="866" w:type="pct"/>
            <w:tcBorders>
              <w:top w:val="single" w:sz="4" w:space="0" w:color="auto"/>
              <w:left w:val="single" w:sz="4" w:space="0" w:color="auto"/>
              <w:bottom w:val="dotted" w:sz="4" w:space="0" w:color="auto"/>
              <w:right w:val="single" w:sz="4" w:space="0" w:color="auto"/>
            </w:tcBorders>
            <w:shd w:val="clear" w:color="auto" w:fill="auto"/>
          </w:tcPr>
          <w:p w:rsidR="00017721" w:rsidRPr="00834D59" w:rsidRDefault="00017721" w:rsidP="005F780E">
            <w:pPr>
              <w:spacing w:after="0"/>
              <w:contextualSpacing/>
              <w:rPr>
                <w:rFonts w:ascii="Times New Roman" w:hAnsi="Times New Roman" w:cs="Times New Roman"/>
                <w:sz w:val="24"/>
                <w:szCs w:val="24"/>
              </w:rPr>
            </w:pPr>
            <w:r w:rsidRPr="00834D59">
              <w:rPr>
                <w:rFonts w:ascii="Times New Roman" w:hAnsi="Times New Roman" w:cs="Times New Roman"/>
                <w:sz w:val="24"/>
                <w:szCs w:val="24"/>
              </w:rPr>
              <w:t>А. Общие ремонтно-восстановительные и/или строительные работы</w:t>
            </w:r>
          </w:p>
        </w:tc>
        <w:tc>
          <w:tcPr>
            <w:tcW w:w="888"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Качество воздуха</w:t>
            </w:r>
          </w:p>
        </w:tc>
        <w:tc>
          <w:tcPr>
            <w:tcW w:w="2182"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Климат Кыргызской Республики относится с аридной (сухой) зоне. В этой связи в теплое время года наблюдается естественное повышенное запыления атмосферного воздуха. Таким образом, ремонтные работы могут повлиять на запыленность атмосферного воздуха близлежащей территории </w:t>
            </w:r>
            <w:r>
              <w:rPr>
                <w:rFonts w:ascii="Times New Roman" w:hAnsi="Times New Roman" w:cs="Times New Roman"/>
                <w:sz w:val="24"/>
                <w:szCs w:val="24"/>
              </w:rPr>
              <w:t>Центра</w:t>
            </w:r>
            <w:r w:rsidRPr="00834D59">
              <w:rPr>
                <w:rFonts w:ascii="Times New Roman" w:hAnsi="Times New Roman" w:cs="Times New Roman"/>
                <w:sz w:val="24"/>
                <w:szCs w:val="24"/>
              </w:rPr>
              <w:t xml:space="preserve">. При этом следует учесть, что </w:t>
            </w:r>
            <w:r>
              <w:rPr>
                <w:rFonts w:ascii="Times New Roman" w:hAnsi="Times New Roman" w:cs="Times New Roman"/>
                <w:sz w:val="24"/>
                <w:szCs w:val="24"/>
              </w:rPr>
              <w:t xml:space="preserve">Центр </w:t>
            </w:r>
            <w:r w:rsidRPr="00834D59">
              <w:rPr>
                <w:rFonts w:ascii="Times New Roman" w:hAnsi="Times New Roman" w:cs="Times New Roman"/>
                <w:sz w:val="24"/>
                <w:szCs w:val="24"/>
              </w:rPr>
              <w:t>граничит с селитебной зоной. В этой связи чрезмерное образование органической и неорганической пыли при проведении ремонтных работ может негативно сказаться на качестве атмосферного воздуха и здоровье населения.</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Таким образом, для сохранения качества атмосферного воздуха необходимо предпринять следующие действия:</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запрещается сбрасывать строительные отходы через оконные проемы;</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сжигать строительные отходы и другой мусор;</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готовить еду на открытом огне;</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подметать территорию и внутренние помещения с предварительным увлажнением поверхностей;</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накрывать инертные материалы при длительном их хранении во избежание пыления;</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накрывать кузов автомобилей при транспортировке инертных материалов и строительных отходов для предотвращения сдувания пыли;</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 xml:space="preserve">при бурении/сносе стен необходимо предпринимать меры по </w:t>
            </w:r>
            <w:proofErr w:type="spellStart"/>
            <w:r w:rsidRPr="00834D59">
              <w:rPr>
                <w:rFonts w:ascii="Times New Roman" w:hAnsi="Times New Roman" w:cs="Times New Roman"/>
                <w:sz w:val="24"/>
                <w:szCs w:val="24"/>
              </w:rPr>
              <w:t>гидроподавлению</w:t>
            </w:r>
            <w:proofErr w:type="spellEnd"/>
            <w:r w:rsidRPr="00834D59">
              <w:rPr>
                <w:rFonts w:ascii="Times New Roman" w:hAnsi="Times New Roman" w:cs="Times New Roman"/>
                <w:sz w:val="24"/>
                <w:szCs w:val="24"/>
              </w:rPr>
              <w:t xml:space="preserve"> пыли (орошение водой);</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необходимо устанавливать на участке проведения работы, связанных с интенсивным образованием пыли пылеулавливающих экранов;</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строительные отходы должны храниться на отведенной для этих целей площадке;</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при установлении жаркой и сухой погоды необходимо производить увлажнение строительных отходов, на месте их временного хранения для предотвращения пылеобразования;</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proofErr w:type="spellStart"/>
            <w:r w:rsidRPr="00834D59">
              <w:rPr>
                <w:rFonts w:ascii="Times New Roman" w:hAnsi="Times New Roman" w:cs="Times New Roman"/>
                <w:sz w:val="24"/>
                <w:szCs w:val="24"/>
              </w:rPr>
              <w:t>недопускать</w:t>
            </w:r>
            <w:proofErr w:type="spellEnd"/>
            <w:r w:rsidRPr="00834D59">
              <w:rPr>
                <w:rFonts w:ascii="Times New Roman" w:hAnsi="Times New Roman" w:cs="Times New Roman"/>
                <w:sz w:val="24"/>
                <w:szCs w:val="24"/>
              </w:rPr>
              <w:t xml:space="preserve"> попадание почвы и строительного мусора на окружающие территории (тротуары, дороги, арыки), чтобы минимизировать распространение пыли и загрязнений.</w:t>
            </w:r>
          </w:p>
          <w:p w:rsidR="00017721" w:rsidRPr="00834D59" w:rsidRDefault="00017721" w:rsidP="005F780E">
            <w:pPr>
              <w:numPr>
                <w:ilvl w:val="0"/>
                <w:numId w:val="13"/>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не допускать сжигание на участке работ сухостоя, опавших листьев.</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tc>
      </w:tr>
      <w:tr w:rsidR="00017721" w:rsidRPr="00834D59" w:rsidTr="005F780E">
        <w:trPr>
          <w:trHeight w:val="1550"/>
        </w:trPr>
        <w:tc>
          <w:tcPr>
            <w:tcW w:w="866" w:type="pct"/>
            <w:vMerge w:val="restar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contextualSpacing/>
              <w:rPr>
                <w:rFonts w:ascii="Times New Roman" w:hAnsi="Times New Roman" w:cs="Times New Roman"/>
                <w:sz w:val="24"/>
                <w:szCs w:val="24"/>
              </w:rPr>
            </w:pPr>
          </w:p>
        </w:tc>
        <w:tc>
          <w:tcPr>
            <w:tcW w:w="888" w:type="pct"/>
            <w:tcBorders>
              <w:top w:val="single" w:sz="4" w:space="0" w:color="auto"/>
              <w:left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Шум</w:t>
            </w:r>
          </w:p>
        </w:tc>
        <w:tc>
          <w:tcPr>
            <w:tcW w:w="2182" w:type="pct"/>
            <w:tcBorders>
              <w:top w:val="single" w:sz="4" w:space="0" w:color="auto"/>
              <w:left w:val="single" w:sz="4" w:space="0" w:color="auto"/>
              <w:right w:val="single" w:sz="4" w:space="0" w:color="auto"/>
            </w:tcBorders>
            <w:hideMark/>
          </w:tcPr>
          <w:p w:rsidR="00017721" w:rsidRPr="00834D59" w:rsidRDefault="00017721" w:rsidP="005F780E">
            <w:pPr>
              <w:spacing w:after="0"/>
              <w:jc w:val="both"/>
              <w:rPr>
                <w:rFonts w:ascii="Times New Roman" w:hAnsi="Times New Roman" w:cs="Times New Roman"/>
                <w:sz w:val="24"/>
                <w:szCs w:val="24"/>
              </w:rPr>
            </w:pPr>
            <w:r>
              <w:rPr>
                <w:rFonts w:ascii="Times New Roman" w:hAnsi="Times New Roman" w:cs="Times New Roman"/>
                <w:sz w:val="24"/>
                <w:szCs w:val="24"/>
              </w:rPr>
              <w:t>У</w:t>
            </w:r>
            <w:r w:rsidRPr="00834D59">
              <w:rPr>
                <w:rFonts w:ascii="Times New Roman" w:hAnsi="Times New Roman" w:cs="Times New Roman"/>
                <w:sz w:val="24"/>
                <w:szCs w:val="24"/>
              </w:rPr>
              <w:t xml:space="preserve">читывая, что ремонтные работы затрагивают только внутренние помещения </w:t>
            </w:r>
            <w:r>
              <w:rPr>
                <w:rFonts w:ascii="Times New Roman" w:hAnsi="Times New Roman" w:cs="Times New Roman"/>
                <w:sz w:val="24"/>
                <w:szCs w:val="24"/>
              </w:rPr>
              <w:t>Центра</w:t>
            </w:r>
            <w:r w:rsidRPr="00834D59">
              <w:rPr>
                <w:rFonts w:ascii="Times New Roman" w:hAnsi="Times New Roman" w:cs="Times New Roman"/>
                <w:sz w:val="24"/>
                <w:szCs w:val="24"/>
              </w:rPr>
              <w:t xml:space="preserve">, то значительного шума от работ происходить не будет. </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При этом, ожидается что интенсивный, но не продолжительный шум будет возникать при разгрузке инертных материалов необходимых для ремонта (щебень, песок), досок и металла, а также погрузки строительных отходов. В этой связи необходимо проводить вышеперечисленные работы в дневное время после 9 часов утра и до 19 часов вечера.</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Строго запрещается выбрасывать строительные отходы из оконных проемов для предотвращения возникновения шума и загрязнения прилегающей территории и атмосферного воздуха.</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Перед началом работ утвердить график работ с руководством </w:t>
            </w:r>
            <w:r>
              <w:rPr>
                <w:rFonts w:ascii="Times New Roman" w:hAnsi="Times New Roman" w:cs="Times New Roman"/>
                <w:sz w:val="24"/>
                <w:szCs w:val="24"/>
              </w:rPr>
              <w:t>Центра</w:t>
            </w:r>
            <w:r w:rsidRPr="00834D59">
              <w:rPr>
                <w:rFonts w:ascii="Times New Roman" w:hAnsi="Times New Roman" w:cs="Times New Roman"/>
                <w:sz w:val="24"/>
                <w:szCs w:val="24"/>
              </w:rPr>
              <w:t>, если он отличается от време</w:t>
            </w:r>
            <w:r>
              <w:rPr>
                <w:rFonts w:ascii="Times New Roman" w:hAnsi="Times New Roman" w:cs="Times New Roman"/>
                <w:sz w:val="24"/>
                <w:szCs w:val="24"/>
              </w:rPr>
              <w:t>ни работы в промежутке от 9.0</w:t>
            </w:r>
            <w:r w:rsidRPr="00834D59">
              <w:rPr>
                <w:rFonts w:ascii="Times New Roman" w:hAnsi="Times New Roman" w:cs="Times New Roman"/>
                <w:sz w:val="24"/>
                <w:szCs w:val="24"/>
              </w:rPr>
              <w:t>0 до 18.00 часов.</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Электропитание оборудования, освещения и других электроинструментов будет происходить из общих городских сетей электроснабжения. В этой связи использоваться электрогенераторы не будут. Однако, при необходимости использования подобного оборудования необходимо согласовать время его эксплуатации с руководством </w:t>
            </w:r>
            <w:r>
              <w:rPr>
                <w:rFonts w:ascii="Times New Roman" w:hAnsi="Times New Roman" w:cs="Times New Roman"/>
                <w:sz w:val="24"/>
                <w:szCs w:val="24"/>
              </w:rPr>
              <w:t>Центра</w:t>
            </w:r>
            <w:r w:rsidRPr="00834D59">
              <w:rPr>
                <w:rFonts w:ascii="Times New Roman" w:hAnsi="Times New Roman" w:cs="Times New Roman"/>
                <w:sz w:val="24"/>
                <w:szCs w:val="24"/>
              </w:rPr>
              <w:t>.</w:t>
            </w:r>
          </w:p>
          <w:p w:rsidR="00017721" w:rsidRPr="00834D59" w:rsidRDefault="00017721" w:rsidP="005F780E">
            <w:pPr>
              <w:spacing w:after="0"/>
              <w:jc w:val="both"/>
              <w:rPr>
                <w:rFonts w:ascii="Times New Roman" w:hAnsi="Times New Roman" w:cs="Times New Roman"/>
                <w:sz w:val="24"/>
                <w:szCs w:val="24"/>
              </w:rPr>
            </w:pPr>
            <w:r>
              <w:rPr>
                <w:rFonts w:ascii="Times New Roman" w:hAnsi="Times New Roman" w:cs="Times New Roman"/>
                <w:sz w:val="24"/>
                <w:szCs w:val="24"/>
              </w:rPr>
              <w:t>Во дворе Центра</w:t>
            </w:r>
            <w:r w:rsidRPr="00834D59">
              <w:rPr>
                <w:rFonts w:ascii="Times New Roman" w:hAnsi="Times New Roman" w:cs="Times New Roman"/>
                <w:sz w:val="24"/>
                <w:szCs w:val="24"/>
              </w:rPr>
              <w:t xml:space="preserve"> запрещается слушать музыку.</w:t>
            </w:r>
          </w:p>
        </w:tc>
        <w:tc>
          <w:tcPr>
            <w:tcW w:w="1064" w:type="pct"/>
            <w:tcBorders>
              <w:top w:val="single" w:sz="4" w:space="0" w:color="auto"/>
              <w:left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p w:rsidR="00017721" w:rsidRPr="00834D59" w:rsidDel="00F02283"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Технадзор</w:t>
            </w:r>
          </w:p>
        </w:tc>
      </w:tr>
      <w:tr w:rsidR="00017721" w:rsidRPr="00834D59" w:rsidTr="005F780E">
        <w:tc>
          <w:tcPr>
            <w:tcW w:w="866" w:type="pct"/>
            <w:vMerge/>
            <w:tcBorders>
              <w:top w:val="single" w:sz="4" w:space="0" w:color="auto"/>
              <w:left w:val="single" w:sz="4" w:space="0" w:color="auto"/>
              <w:bottom w:val="single" w:sz="4" w:space="0" w:color="auto"/>
              <w:right w:val="single" w:sz="4" w:space="0" w:color="auto"/>
            </w:tcBorders>
            <w:vAlign w:val="center"/>
            <w:hideMark/>
          </w:tcPr>
          <w:p w:rsidR="00017721" w:rsidRPr="00834D59" w:rsidRDefault="00017721" w:rsidP="005F780E">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Во время ремонтных работ запрещается мойка автомашин и строительного оборудования на территории </w:t>
            </w:r>
            <w:r>
              <w:rPr>
                <w:rFonts w:ascii="Times New Roman" w:hAnsi="Times New Roman" w:cs="Times New Roman"/>
                <w:sz w:val="24"/>
                <w:szCs w:val="24"/>
              </w:rPr>
              <w:t>Центра.</w:t>
            </w:r>
            <w:r w:rsidRPr="00834D59">
              <w:rPr>
                <w:rFonts w:ascii="Times New Roman" w:hAnsi="Times New Roman" w:cs="Times New Roman"/>
                <w:sz w:val="24"/>
                <w:szCs w:val="24"/>
              </w:rPr>
              <w:t xml:space="preserve"> Чистка автомашин и оборудования должна производиться только на автомойках.</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Заправка ГСМ, замена масел, фильтров и другие ремонтные работы автотехники для предотвращения загрязнения поверхностных и подземных вод должны производится на станциях технического обслуживания и замены масла.</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В случае непреднамеренной утечки ГСМ предпринять меры по их удалению. Если пролив ГСМ был произведен на оборудованные поверхности (асфальт, бетон), то необходимо использовать абсорбенты (песок, опилки, ветошь) для сбора пролива. Загрязненные абсорбенты необходимо собрать и хранить в специальной емкости до их утилизации.</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При проливе ГСМ на почву необходимо до их полного просачивания лопатами вынуть загрязненный грунт и поместить его в емкость. Хранить до их утилизации.</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Запрещается сбрасывать строительные отходы из оконных проемов второго и выше этажей для предотвращения разноса легких элементов и фракций строительных отходов и как следствия загрязнения поверхностных вод.</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Подрядная организация</w:t>
            </w:r>
          </w:p>
          <w:p w:rsidR="00017721" w:rsidRPr="00834D59" w:rsidDel="00EC2E24"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Технадзор</w:t>
            </w:r>
          </w:p>
        </w:tc>
      </w:tr>
      <w:tr w:rsidR="00017721" w:rsidRPr="00834D59" w:rsidTr="005F780E">
        <w:tc>
          <w:tcPr>
            <w:tcW w:w="866" w:type="pct"/>
            <w:vMerge/>
            <w:tcBorders>
              <w:top w:val="single" w:sz="4" w:space="0" w:color="auto"/>
              <w:left w:val="single" w:sz="4" w:space="0" w:color="auto"/>
              <w:bottom w:val="single" w:sz="4" w:space="0" w:color="auto"/>
              <w:right w:val="single" w:sz="4" w:space="0" w:color="auto"/>
            </w:tcBorders>
            <w:vAlign w:val="center"/>
            <w:hideMark/>
          </w:tcPr>
          <w:p w:rsidR="00017721" w:rsidRPr="00834D59" w:rsidRDefault="00017721" w:rsidP="005F780E">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Сбор и утилизация отходов</w:t>
            </w:r>
          </w:p>
        </w:tc>
        <w:tc>
          <w:tcPr>
            <w:tcW w:w="218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На территории </w:t>
            </w:r>
            <w:r>
              <w:rPr>
                <w:rFonts w:ascii="Times New Roman" w:hAnsi="Times New Roman" w:cs="Times New Roman"/>
                <w:sz w:val="24"/>
                <w:szCs w:val="24"/>
              </w:rPr>
              <w:t>Центра</w:t>
            </w:r>
            <w:r w:rsidRPr="00834D59">
              <w:rPr>
                <w:rFonts w:ascii="Times New Roman" w:hAnsi="Times New Roman" w:cs="Times New Roman"/>
                <w:sz w:val="24"/>
                <w:szCs w:val="24"/>
              </w:rPr>
              <w:t xml:space="preserve"> находится площадка для сбора и временного хранени</w:t>
            </w:r>
            <w:r>
              <w:rPr>
                <w:rFonts w:ascii="Times New Roman" w:hAnsi="Times New Roman" w:cs="Times New Roman"/>
                <w:sz w:val="24"/>
                <w:szCs w:val="24"/>
              </w:rPr>
              <w:t>я твердых бытовых отходов (ТБО).</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Однако площадку временного хранения неопасных строительных отходов необходимо организ</w:t>
            </w:r>
            <w:r>
              <w:rPr>
                <w:rFonts w:ascii="Times New Roman" w:hAnsi="Times New Roman" w:cs="Times New Roman"/>
                <w:sz w:val="24"/>
                <w:szCs w:val="24"/>
              </w:rPr>
              <w:t>овать на территории Центра</w:t>
            </w:r>
            <w:r w:rsidRPr="00834D59">
              <w:rPr>
                <w:rFonts w:ascii="Times New Roman" w:hAnsi="Times New Roman" w:cs="Times New Roman"/>
                <w:sz w:val="24"/>
                <w:szCs w:val="24"/>
              </w:rPr>
              <w:t xml:space="preserve"> с учетом наличия подъездных путей для удобства и безопасности погрузки строительных отходов и вывоза их за территорию </w:t>
            </w:r>
            <w:r>
              <w:rPr>
                <w:rFonts w:ascii="Times New Roman" w:hAnsi="Times New Roman" w:cs="Times New Roman"/>
                <w:sz w:val="24"/>
                <w:szCs w:val="24"/>
              </w:rPr>
              <w:t>Центра</w:t>
            </w:r>
            <w:r w:rsidRPr="00834D59">
              <w:rPr>
                <w:rFonts w:ascii="Times New Roman" w:hAnsi="Times New Roman" w:cs="Times New Roman"/>
                <w:sz w:val="24"/>
                <w:szCs w:val="24"/>
              </w:rPr>
              <w:t>.</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Выбор места и площадь временного хранения неопасных строительных отходов необходимо согласовать с руководством </w:t>
            </w:r>
            <w:r>
              <w:rPr>
                <w:rFonts w:ascii="Times New Roman" w:hAnsi="Times New Roman" w:cs="Times New Roman"/>
                <w:sz w:val="24"/>
                <w:szCs w:val="24"/>
              </w:rPr>
              <w:t>Центра</w:t>
            </w:r>
            <w:r w:rsidRPr="00834D59">
              <w:rPr>
                <w:rFonts w:ascii="Times New Roman" w:hAnsi="Times New Roman" w:cs="Times New Roman"/>
                <w:sz w:val="24"/>
                <w:szCs w:val="24"/>
              </w:rPr>
              <w:t>, специалистом по ОС ОРП.</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Перед началом ремонтных работ заключить договор на вывоз и утилизацию неопасных строительных отходов. Предоставить копию заключенного договора специалисту по ОС ОРП.</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При демонтаже деревянных конструкций их необходимо складывать отдельно от остальных отходов для их дальнейшей переработк</w:t>
            </w:r>
            <w:r>
              <w:rPr>
                <w:rFonts w:ascii="Times New Roman" w:hAnsi="Times New Roman" w:cs="Times New Roman"/>
                <w:sz w:val="24"/>
                <w:szCs w:val="24"/>
              </w:rPr>
              <w:t>и</w:t>
            </w:r>
            <w:r w:rsidRPr="00834D59">
              <w:rPr>
                <w:rFonts w:ascii="Times New Roman" w:hAnsi="Times New Roman" w:cs="Times New Roman"/>
                <w:sz w:val="24"/>
                <w:szCs w:val="24"/>
              </w:rPr>
              <w:t xml:space="preserve"> или использования.</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Железные элементы конструкций необходимо сортировать и складывать отдельно от других видов отходов для их дальнейшей переработк</w:t>
            </w:r>
            <w:r>
              <w:rPr>
                <w:rFonts w:ascii="Times New Roman" w:hAnsi="Times New Roman" w:cs="Times New Roman"/>
                <w:sz w:val="24"/>
                <w:szCs w:val="24"/>
              </w:rPr>
              <w:t>и</w:t>
            </w:r>
            <w:r w:rsidRPr="00834D59">
              <w:rPr>
                <w:rFonts w:ascii="Times New Roman" w:hAnsi="Times New Roman" w:cs="Times New Roman"/>
                <w:sz w:val="24"/>
                <w:szCs w:val="24"/>
              </w:rPr>
              <w:t xml:space="preserve"> или использования. Старую проводку из алюминия и меди необходимо сортировать и собирать отдельно от остальных отходов для их дальнейшей переработки.</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Бумажные и картонные отходы необходимо собирать отдельно от остальных видов отходов в защищенном от атмосферных осадков месте для сохранения их потребительских свойств и передачи на переработку.</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При демонтаже окон необходимо соблюдать технику безопасности и исключить любую возможность разбития стекла. Деревянные окна с остеклением необходимо складировать отдельно в полной сохранности деревянной конструкции для их дальнейшего использования. В случае, если стекло было разбито, то крупные его осколки необходимо собрать в отдельную емкость с соблюдением </w:t>
            </w:r>
            <w:r>
              <w:rPr>
                <w:rFonts w:ascii="Times New Roman" w:hAnsi="Times New Roman" w:cs="Times New Roman"/>
                <w:sz w:val="24"/>
                <w:szCs w:val="24"/>
              </w:rPr>
              <w:t>мер пред</w:t>
            </w:r>
            <w:r w:rsidRPr="00834D59">
              <w:rPr>
                <w:rFonts w:ascii="Times New Roman" w:hAnsi="Times New Roman" w:cs="Times New Roman"/>
                <w:sz w:val="24"/>
                <w:szCs w:val="24"/>
              </w:rPr>
              <w:t>осторожности, мелкие фрагменты с</w:t>
            </w:r>
            <w:r>
              <w:rPr>
                <w:rFonts w:ascii="Times New Roman" w:hAnsi="Times New Roman" w:cs="Times New Roman"/>
                <w:sz w:val="24"/>
                <w:szCs w:val="24"/>
              </w:rPr>
              <w:t>т</w:t>
            </w:r>
            <w:r w:rsidRPr="00834D59">
              <w:rPr>
                <w:rFonts w:ascii="Times New Roman" w:hAnsi="Times New Roman" w:cs="Times New Roman"/>
                <w:sz w:val="24"/>
                <w:szCs w:val="24"/>
              </w:rPr>
              <w:t>екла необходимо собрать метлой и с помощью совка удалить в ту же емкость с крупными фрагментами. Для предотвращения порезов и увечий от битого стекла необходимо их удалять с места проведения ремонтных работ в общие контейнеры для ТБО.</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При демонтаже люминесцентных ламп необходимо иметь в виду, что люминесцентные лампы содержат опасную токсичную ртуть. В этой связи, демонтаж ламп должен проводиться осторожно, не нанося им повреждения. По согласованию с руководством </w:t>
            </w:r>
            <w:r>
              <w:rPr>
                <w:rFonts w:ascii="Times New Roman" w:hAnsi="Times New Roman" w:cs="Times New Roman"/>
                <w:sz w:val="24"/>
                <w:szCs w:val="24"/>
              </w:rPr>
              <w:t>Центра</w:t>
            </w:r>
            <w:r w:rsidRPr="00834D59">
              <w:rPr>
                <w:rFonts w:ascii="Times New Roman" w:hAnsi="Times New Roman" w:cs="Times New Roman"/>
                <w:sz w:val="24"/>
                <w:szCs w:val="24"/>
              </w:rPr>
              <w:t xml:space="preserve"> необходимо до начала работ подобрать место для хранения люминесцентных ламп.</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Место хранения люминесцентных ламп должно соответствовать следующим критериям:</w:t>
            </w:r>
          </w:p>
          <w:p w:rsidR="00017721" w:rsidRPr="00834D59" w:rsidRDefault="00017721" w:rsidP="005F780E">
            <w:pPr>
              <w:numPr>
                <w:ilvl w:val="0"/>
                <w:numId w:val="12"/>
              </w:num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Лампы должны собираться в специальные контейнеры (желательно пластиковые) с высокими бортами. Высота борта контейнера должна быть больше длины ламп. Лампы в контейнере размещаются вертикально. </w:t>
            </w:r>
          </w:p>
          <w:p w:rsidR="00017721" w:rsidRPr="00834D59" w:rsidRDefault="00017721" w:rsidP="005F780E">
            <w:pPr>
              <w:numPr>
                <w:ilvl w:val="0"/>
                <w:numId w:val="12"/>
              </w:numPr>
              <w:spacing w:after="0"/>
              <w:jc w:val="both"/>
              <w:rPr>
                <w:rFonts w:ascii="Times New Roman" w:hAnsi="Times New Roman" w:cs="Times New Roman"/>
                <w:sz w:val="24"/>
                <w:szCs w:val="24"/>
              </w:rPr>
            </w:pPr>
            <w:r w:rsidRPr="00834D59">
              <w:rPr>
                <w:rFonts w:ascii="Times New Roman" w:hAnsi="Times New Roman" w:cs="Times New Roman"/>
                <w:sz w:val="24"/>
                <w:szCs w:val="24"/>
              </w:rPr>
              <w:t>Контейнер устанавливается в защищенное от ветра и атмосферных осадков месте (чтобы контейнер не упал от ветра и не накапливались осадки).</w:t>
            </w:r>
          </w:p>
          <w:p w:rsidR="00017721" w:rsidRPr="00834D59" w:rsidRDefault="00017721" w:rsidP="005F780E">
            <w:pPr>
              <w:numPr>
                <w:ilvl w:val="0"/>
                <w:numId w:val="12"/>
              </w:numPr>
              <w:spacing w:after="0"/>
              <w:jc w:val="both"/>
              <w:rPr>
                <w:rFonts w:ascii="Times New Roman" w:hAnsi="Times New Roman" w:cs="Times New Roman"/>
                <w:sz w:val="24"/>
                <w:szCs w:val="24"/>
              </w:rPr>
            </w:pPr>
            <w:r w:rsidRPr="00834D59">
              <w:rPr>
                <w:rFonts w:ascii="Times New Roman" w:hAnsi="Times New Roman" w:cs="Times New Roman"/>
                <w:sz w:val="24"/>
                <w:szCs w:val="24"/>
              </w:rPr>
              <w:t>Место для контейнера должно выбираться таким образом, чтобы при закладке ламп стены, потолок и посторонние вещи не стали причиной нарушения целостности ламп.</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Остальные строительные отходы, которые не могут быть использованы повторно или переработаны должны собираться на специально отведенной площадке. При этом крупногабаритные отходы должны быть поделены на части для удобства их хранения и погрузки в автотранспорт для транспортировки. Строительные отходы нельзя хаотично сваливать друг на друга, а должны аккуратно укладываться для снижения их объемов и экономии места для хранения. Строительные отходы должны собираться и храниться только в пределах отведенной для этих целей площадки. </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Исключать во время ремонта образование опасных жидких строительных отходов, которые при попадании в систему канализации могут привести к ее засору, поломке, химическому изменению бытовых сточных вод, которые приведут к нарушению работы очистных сооружений.</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При этом, надо иметь в виду, что остатки бетонных растворов, которые не были использованы нельзя сливать в городскую систему канализации. Их необходимо законсервировать и использовать позже, если </w:t>
            </w:r>
            <w:proofErr w:type="gramStart"/>
            <w:r w:rsidRPr="00834D59">
              <w:rPr>
                <w:rFonts w:ascii="Times New Roman" w:hAnsi="Times New Roman" w:cs="Times New Roman"/>
                <w:sz w:val="24"/>
                <w:szCs w:val="24"/>
              </w:rPr>
              <w:t>не возможно</w:t>
            </w:r>
            <w:proofErr w:type="gramEnd"/>
            <w:r w:rsidRPr="00834D59">
              <w:rPr>
                <w:rFonts w:ascii="Times New Roman" w:hAnsi="Times New Roman" w:cs="Times New Roman"/>
                <w:sz w:val="24"/>
                <w:szCs w:val="24"/>
              </w:rPr>
              <w:t>, то надо дать им застыть и размещать вместе с другими неопасными твердыми строительными отходами.</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Технадзор </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rPr>
          <w:trHeight w:val="520"/>
        </w:trPr>
        <w:tc>
          <w:tcPr>
            <w:tcW w:w="866"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B. Индивидуальная система отвода сточных вод с объекта</w:t>
            </w:r>
          </w:p>
        </w:tc>
        <w:tc>
          <w:tcPr>
            <w:tcW w:w="888"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ED2844">
            <w:pPr>
              <w:spacing w:after="0"/>
              <w:rPr>
                <w:rFonts w:ascii="Times New Roman" w:hAnsi="Times New Roman" w:cs="Times New Roman"/>
                <w:sz w:val="24"/>
                <w:szCs w:val="24"/>
              </w:rPr>
            </w:pPr>
            <w:r w:rsidRPr="00834D59">
              <w:rPr>
                <w:rFonts w:ascii="Times New Roman" w:hAnsi="Times New Roman" w:cs="Times New Roman"/>
                <w:sz w:val="24"/>
                <w:szCs w:val="24"/>
              </w:rPr>
              <w:t xml:space="preserve">Сточные воды </w:t>
            </w:r>
            <w:r>
              <w:rPr>
                <w:rFonts w:ascii="Times New Roman" w:hAnsi="Times New Roman" w:cs="Times New Roman"/>
                <w:sz w:val="24"/>
                <w:szCs w:val="24"/>
              </w:rPr>
              <w:t>сбрасываются в приемный колодец</w:t>
            </w:r>
            <w:r w:rsidR="00ED2844">
              <w:rPr>
                <w:rFonts w:ascii="Times New Roman" w:hAnsi="Times New Roman" w:cs="Times New Roman"/>
                <w:sz w:val="24"/>
                <w:szCs w:val="24"/>
              </w:rPr>
              <w:t xml:space="preserve"> (септик)</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866"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C. Историческое (</w:t>
            </w:r>
            <w:proofErr w:type="spellStart"/>
            <w:r w:rsidRPr="00834D59">
              <w:rPr>
                <w:rFonts w:ascii="Times New Roman" w:hAnsi="Times New Roman" w:cs="Times New Roman"/>
                <w:sz w:val="24"/>
                <w:szCs w:val="24"/>
              </w:rPr>
              <w:t>ие</w:t>
            </w:r>
            <w:proofErr w:type="spellEnd"/>
            <w:r w:rsidRPr="00834D59">
              <w:rPr>
                <w:rFonts w:ascii="Times New Roman" w:hAnsi="Times New Roman" w:cs="Times New Roman"/>
                <w:sz w:val="24"/>
                <w:szCs w:val="24"/>
              </w:rPr>
              <w:t>) здание(я)</w:t>
            </w:r>
          </w:p>
        </w:tc>
        <w:tc>
          <w:tcPr>
            <w:tcW w:w="888"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Культурное наследие</w:t>
            </w:r>
          </w:p>
        </w:tc>
        <w:tc>
          <w:tcPr>
            <w:tcW w:w="2182" w:type="pct"/>
            <w:tcBorders>
              <w:top w:val="dotted"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Ремонтируемое здание не является «Культурным наследием»</w:t>
            </w:r>
          </w:p>
        </w:tc>
        <w:tc>
          <w:tcPr>
            <w:tcW w:w="1064" w:type="pct"/>
            <w:tcBorders>
              <w:top w:val="dotted"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866"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D. Отвод земельных участков</w:t>
            </w:r>
          </w:p>
        </w:tc>
        <w:tc>
          <w:tcPr>
            <w:tcW w:w="888"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План/схема приобретения земельного участка</w:t>
            </w:r>
          </w:p>
        </w:tc>
        <w:tc>
          <w:tcPr>
            <w:tcW w:w="218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В рамках проекта планируется проведение ремонтных работ в существующем здании. Отвода новых земель не предусматривается</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866" w:type="pct"/>
            <w:vMerge w:val="restar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E. Токсичные материалы</w:t>
            </w:r>
          </w:p>
        </w:tc>
        <w:tc>
          <w:tcPr>
            <w:tcW w:w="888"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Сбор и утилизация асбеста</w:t>
            </w:r>
          </w:p>
        </w:tc>
        <w:tc>
          <w:tcPr>
            <w:tcW w:w="218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jc w:val="both"/>
              <w:rPr>
                <w:rFonts w:ascii="Times New Roman" w:hAnsi="Times New Roman" w:cs="Times New Roman"/>
                <w:sz w:val="24"/>
                <w:szCs w:val="24"/>
              </w:rPr>
            </w:pPr>
            <w:r>
              <w:rPr>
                <w:rFonts w:ascii="Times New Roman" w:hAnsi="Times New Roman" w:cs="Times New Roman"/>
                <w:sz w:val="24"/>
                <w:szCs w:val="24"/>
              </w:rPr>
              <w:t>В ремонтируемом здании а</w:t>
            </w:r>
            <w:r w:rsidRPr="00834D59">
              <w:rPr>
                <w:rFonts w:ascii="Times New Roman" w:hAnsi="Times New Roman" w:cs="Times New Roman"/>
                <w:sz w:val="24"/>
                <w:szCs w:val="24"/>
              </w:rPr>
              <w:t xml:space="preserve">сбест применяется как кровельный материал. </w:t>
            </w:r>
            <w:r>
              <w:rPr>
                <w:rFonts w:ascii="Times New Roman" w:hAnsi="Times New Roman" w:cs="Times New Roman"/>
                <w:sz w:val="24"/>
                <w:szCs w:val="24"/>
              </w:rPr>
              <w:t>В</w:t>
            </w:r>
            <w:r w:rsidRPr="00834D59">
              <w:rPr>
                <w:rFonts w:ascii="Times New Roman" w:hAnsi="Times New Roman" w:cs="Times New Roman"/>
                <w:sz w:val="24"/>
                <w:szCs w:val="24"/>
              </w:rPr>
              <w:t xml:space="preserve"> рамках запланированных ремонтных работ </w:t>
            </w:r>
            <w:r>
              <w:rPr>
                <w:rFonts w:ascii="Times New Roman" w:hAnsi="Times New Roman" w:cs="Times New Roman"/>
                <w:sz w:val="24"/>
                <w:szCs w:val="24"/>
              </w:rPr>
              <w:t>раб</w:t>
            </w:r>
            <w:r w:rsidR="00ED2844">
              <w:rPr>
                <w:rFonts w:ascii="Times New Roman" w:hAnsi="Times New Roman" w:cs="Times New Roman"/>
                <w:sz w:val="24"/>
                <w:szCs w:val="24"/>
              </w:rPr>
              <w:t>оты с асбестом не запланированы</w:t>
            </w:r>
            <w:r w:rsidRPr="00834D59">
              <w:rPr>
                <w:rFonts w:ascii="Times New Roman" w:hAnsi="Times New Roman" w:cs="Times New Roman"/>
                <w:sz w:val="24"/>
                <w:szCs w:val="24"/>
              </w:rPr>
              <w:t xml:space="preserve">. </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При этом необходимо знать, что:</w:t>
            </w:r>
          </w:p>
          <w:p w:rsidR="00017721" w:rsidRPr="00834D59" w:rsidRDefault="00017721" w:rsidP="005F780E">
            <w:pPr>
              <w:numPr>
                <w:ilvl w:val="0"/>
                <w:numId w:val="19"/>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Асбест, является опасным материалом, если вдохнуть волокна или частицы.</w:t>
            </w:r>
          </w:p>
          <w:p w:rsidR="00017721" w:rsidRPr="00834D59" w:rsidRDefault="00017721" w:rsidP="005F780E">
            <w:pPr>
              <w:numPr>
                <w:ilvl w:val="0"/>
                <w:numId w:val="19"/>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Это может вызвать рак легких и другие легочные заболевания.</w:t>
            </w:r>
          </w:p>
          <w:p w:rsidR="00017721" w:rsidRPr="00834D59" w:rsidRDefault="00017721" w:rsidP="005F780E">
            <w:pPr>
              <w:numPr>
                <w:ilvl w:val="0"/>
                <w:numId w:val="19"/>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В прошлом, асбест являлся хорошим изолятором и широко использовался во многих странах.</w:t>
            </w:r>
          </w:p>
          <w:p w:rsidR="00017721" w:rsidRPr="00834D59" w:rsidRDefault="00017721" w:rsidP="005F780E">
            <w:pPr>
              <w:numPr>
                <w:ilvl w:val="0"/>
                <w:numId w:val="19"/>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В Кыргызстане, общее использование его было при производстве асбоцементных труб и устаревших шиферных листов.</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В случае обнаружения асбеста при ремонтных работах необходимо предпринять следующие действия:</w:t>
            </w:r>
          </w:p>
          <w:p w:rsidR="00017721" w:rsidRPr="00834D59" w:rsidRDefault="00017721" w:rsidP="005F780E">
            <w:pPr>
              <w:numPr>
                <w:ilvl w:val="1"/>
                <w:numId w:val="14"/>
              </w:numPr>
              <w:spacing w:after="0"/>
              <w:ind w:left="536"/>
              <w:contextualSpacing/>
              <w:jc w:val="both"/>
              <w:rPr>
                <w:rFonts w:ascii="Times New Roman" w:hAnsi="Times New Roman" w:cs="Times New Roman"/>
                <w:sz w:val="24"/>
                <w:szCs w:val="24"/>
              </w:rPr>
            </w:pPr>
            <w:r w:rsidRPr="00834D59">
              <w:rPr>
                <w:rFonts w:ascii="Times New Roman" w:hAnsi="Times New Roman" w:cs="Times New Roman"/>
                <w:sz w:val="24"/>
                <w:szCs w:val="24"/>
              </w:rPr>
              <w:t>Остановить все работы в радиусе 5 м от места АСМ, произвести эвакуацию всего персонала с территории данного участка;</w:t>
            </w:r>
          </w:p>
          <w:p w:rsidR="00017721" w:rsidRPr="00834D59" w:rsidRDefault="00017721" w:rsidP="005F780E">
            <w:pPr>
              <w:numPr>
                <w:ilvl w:val="1"/>
                <w:numId w:val="14"/>
              </w:numPr>
              <w:spacing w:after="0"/>
              <w:ind w:left="536"/>
              <w:contextualSpacing/>
              <w:jc w:val="both"/>
              <w:rPr>
                <w:rFonts w:ascii="Times New Roman" w:hAnsi="Times New Roman" w:cs="Times New Roman"/>
                <w:sz w:val="24"/>
                <w:szCs w:val="24"/>
              </w:rPr>
            </w:pPr>
            <w:r w:rsidRPr="00834D59">
              <w:rPr>
                <w:rFonts w:ascii="Times New Roman" w:hAnsi="Times New Roman" w:cs="Times New Roman"/>
                <w:sz w:val="24"/>
                <w:szCs w:val="24"/>
              </w:rPr>
              <w:t>Обозначить границу территории в радиусе 5 м столбчатым ограждением для безопасности, сигнальной лентой и легко видимыми предупреждающими знаками, оповещающие о присутствии асбеста;</w:t>
            </w:r>
          </w:p>
          <w:p w:rsidR="00017721" w:rsidRDefault="00017721" w:rsidP="005F780E">
            <w:pPr>
              <w:numPr>
                <w:ilvl w:val="1"/>
                <w:numId w:val="14"/>
              </w:numPr>
              <w:spacing w:after="0"/>
              <w:ind w:left="536"/>
              <w:contextualSpacing/>
              <w:jc w:val="both"/>
              <w:rPr>
                <w:rFonts w:ascii="Times New Roman" w:hAnsi="Times New Roman" w:cs="Times New Roman"/>
                <w:sz w:val="24"/>
                <w:szCs w:val="24"/>
              </w:rPr>
            </w:pPr>
            <w:r w:rsidRPr="00834D59">
              <w:rPr>
                <w:rFonts w:ascii="Times New Roman" w:hAnsi="Times New Roman" w:cs="Times New Roman"/>
                <w:sz w:val="24"/>
                <w:szCs w:val="24"/>
              </w:rPr>
              <w:t xml:space="preserve">Оповестить руководство </w:t>
            </w:r>
            <w:r>
              <w:rPr>
                <w:rFonts w:ascii="Times New Roman" w:hAnsi="Times New Roman" w:cs="Times New Roman"/>
                <w:sz w:val="24"/>
                <w:szCs w:val="24"/>
              </w:rPr>
              <w:t>Центра</w:t>
            </w:r>
            <w:r w:rsidRPr="00834D59">
              <w:rPr>
                <w:rFonts w:ascii="Times New Roman" w:hAnsi="Times New Roman" w:cs="Times New Roman"/>
                <w:sz w:val="24"/>
                <w:szCs w:val="24"/>
              </w:rPr>
              <w:t>, а также Специалистов по надзору над исполнением природоохранных мер, чтобы без промедления организовали инспектирование объекта;</w:t>
            </w:r>
          </w:p>
          <w:p w:rsidR="00017721" w:rsidRPr="00CC37CF" w:rsidRDefault="00017721" w:rsidP="005F780E">
            <w:pPr>
              <w:spacing w:after="0"/>
              <w:ind w:left="176"/>
              <w:contextualSpacing/>
              <w:jc w:val="both"/>
              <w:rPr>
                <w:rFonts w:ascii="Times New Roman" w:hAnsi="Times New Roman" w:cs="Times New Roman"/>
                <w:sz w:val="24"/>
                <w:szCs w:val="24"/>
              </w:rPr>
            </w:pPr>
            <w:r w:rsidRPr="00CC37CF">
              <w:rPr>
                <w:rFonts w:ascii="Times New Roman" w:hAnsi="Times New Roman" w:cs="Times New Roman"/>
                <w:sz w:val="24"/>
                <w:szCs w:val="24"/>
              </w:rPr>
              <w:t>Чтобы изолировать асбест должны применяться следующие оборудования:</w:t>
            </w:r>
          </w:p>
          <w:p w:rsidR="00017721" w:rsidRPr="00834D59" w:rsidRDefault="00017721" w:rsidP="005F780E">
            <w:pPr>
              <w:numPr>
                <w:ilvl w:val="0"/>
                <w:numId w:val="15"/>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Сигнальная лента, прочные столбики для ограждения и оповещающие знаки;</w:t>
            </w:r>
          </w:p>
          <w:p w:rsidR="00017721" w:rsidRPr="00834D59" w:rsidRDefault="00017721" w:rsidP="005F780E">
            <w:pPr>
              <w:numPr>
                <w:ilvl w:val="0"/>
                <w:numId w:val="15"/>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Лопаты;</w:t>
            </w:r>
          </w:p>
          <w:p w:rsidR="00017721" w:rsidRPr="00834D59" w:rsidRDefault="00017721" w:rsidP="005F780E">
            <w:pPr>
              <w:numPr>
                <w:ilvl w:val="0"/>
                <w:numId w:val="15"/>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Водоснабжение и шланги, оборудованные разбрызгивателями садового типа;</w:t>
            </w:r>
          </w:p>
          <w:p w:rsidR="00017721" w:rsidRPr="00834D59" w:rsidRDefault="00017721" w:rsidP="005F780E">
            <w:pPr>
              <w:numPr>
                <w:ilvl w:val="0"/>
                <w:numId w:val="15"/>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Ведро воды и ветошь;</w:t>
            </w:r>
          </w:p>
          <w:p w:rsidR="00017721" w:rsidRPr="00834D59" w:rsidRDefault="00017721" w:rsidP="005F780E">
            <w:pPr>
              <w:numPr>
                <w:ilvl w:val="0"/>
                <w:numId w:val="15"/>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Мешки из прозрачного, прочного полиэтилена с завязками;</w:t>
            </w:r>
          </w:p>
          <w:p w:rsidR="00017721" w:rsidRPr="00834D59" w:rsidRDefault="00017721" w:rsidP="005F780E">
            <w:pPr>
              <w:numPr>
                <w:ilvl w:val="0"/>
                <w:numId w:val="15"/>
              </w:numPr>
              <w:spacing w:after="0"/>
              <w:ind w:left="567" w:hanging="425"/>
              <w:contextualSpacing/>
              <w:rPr>
                <w:rFonts w:ascii="Times New Roman" w:hAnsi="Times New Roman" w:cs="Times New Roman"/>
                <w:sz w:val="24"/>
                <w:szCs w:val="24"/>
              </w:rPr>
            </w:pPr>
            <w:r w:rsidRPr="00834D59">
              <w:rPr>
                <w:rFonts w:ascii="Times New Roman" w:hAnsi="Times New Roman" w:cs="Times New Roman"/>
                <w:sz w:val="24"/>
                <w:szCs w:val="24"/>
              </w:rPr>
              <w:t>Контейнеры для асбестсодержащих отходов (пустые, чистые, герметичные металлические бочки, с четким обозначением - «содержится асбест»).</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При сборе асбеста необходимо использовать </w:t>
            </w:r>
            <w:proofErr w:type="gramStart"/>
            <w:r w:rsidRPr="00834D59">
              <w:rPr>
                <w:rFonts w:ascii="Times New Roman" w:hAnsi="Times New Roman" w:cs="Times New Roman"/>
                <w:sz w:val="24"/>
                <w:szCs w:val="24"/>
              </w:rPr>
              <w:t>средства  индивидуальной</w:t>
            </w:r>
            <w:proofErr w:type="gramEnd"/>
            <w:r w:rsidRPr="00834D59">
              <w:rPr>
                <w:rFonts w:ascii="Times New Roman" w:hAnsi="Times New Roman" w:cs="Times New Roman"/>
                <w:sz w:val="24"/>
                <w:szCs w:val="24"/>
              </w:rPr>
              <w:t xml:space="preserve"> защиты (СИЗ)</w:t>
            </w:r>
          </w:p>
          <w:p w:rsidR="00017721" w:rsidRPr="00834D59" w:rsidRDefault="00017721" w:rsidP="005F780E">
            <w:pPr>
              <w:numPr>
                <w:ilvl w:val="1"/>
                <w:numId w:val="16"/>
              </w:numPr>
              <w:spacing w:after="0"/>
              <w:ind w:left="567"/>
              <w:contextualSpacing/>
              <w:rPr>
                <w:rFonts w:ascii="Times New Roman" w:hAnsi="Times New Roman" w:cs="Times New Roman"/>
                <w:sz w:val="24"/>
                <w:szCs w:val="24"/>
              </w:rPr>
            </w:pPr>
            <w:r w:rsidRPr="00834D59">
              <w:rPr>
                <w:rFonts w:ascii="Times New Roman" w:hAnsi="Times New Roman" w:cs="Times New Roman"/>
                <w:sz w:val="24"/>
                <w:szCs w:val="24"/>
              </w:rPr>
              <w:t>Одноразовые комбинезоны, оснащенные капюшоном;</w:t>
            </w:r>
          </w:p>
          <w:p w:rsidR="00017721" w:rsidRPr="00834D59" w:rsidRDefault="00017721" w:rsidP="005F780E">
            <w:pPr>
              <w:numPr>
                <w:ilvl w:val="1"/>
                <w:numId w:val="16"/>
              </w:numPr>
              <w:spacing w:after="0"/>
              <w:ind w:left="567"/>
              <w:contextualSpacing/>
              <w:rPr>
                <w:rFonts w:ascii="Times New Roman" w:hAnsi="Times New Roman" w:cs="Times New Roman"/>
                <w:sz w:val="24"/>
                <w:szCs w:val="24"/>
              </w:rPr>
            </w:pPr>
            <w:r w:rsidRPr="00834D59">
              <w:rPr>
                <w:rFonts w:ascii="Times New Roman" w:hAnsi="Times New Roman" w:cs="Times New Roman"/>
                <w:sz w:val="24"/>
                <w:szCs w:val="24"/>
              </w:rPr>
              <w:t>Сапоги без шнурков;</w:t>
            </w:r>
          </w:p>
          <w:p w:rsidR="00017721" w:rsidRPr="00834D59" w:rsidRDefault="00017721" w:rsidP="005F780E">
            <w:pPr>
              <w:numPr>
                <w:ilvl w:val="1"/>
                <w:numId w:val="16"/>
              </w:numPr>
              <w:spacing w:after="0"/>
              <w:ind w:left="567"/>
              <w:contextualSpacing/>
              <w:rPr>
                <w:rFonts w:ascii="Times New Roman" w:hAnsi="Times New Roman" w:cs="Times New Roman"/>
                <w:sz w:val="24"/>
                <w:szCs w:val="24"/>
              </w:rPr>
            </w:pPr>
            <w:r w:rsidRPr="00834D59">
              <w:rPr>
                <w:rFonts w:ascii="Times New Roman" w:hAnsi="Times New Roman" w:cs="Times New Roman"/>
                <w:sz w:val="24"/>
                <w:szCs w:val="24"/>
              </w:rPr>
              <w:t>Новые, перчатки из прочной резины;</w:t>
            </w:r>
          </w:p>
          <w:p w:rsidR="00017721" w:rsidRPr="00834D59" w:rsidRDefault="00017721" w:rsidP="005F780E">
            <w:pPr>
              <w:numPr>
                <w:ilvl w:val="1"/>
                <w:numId w:val="16"/>
              </w:numPr>
              <w:spacing w:after="0"/>
              <w:ind w:left="567"/>
              <w:contextualSpacing/>
              <w:rPr>
                <w:rFonts w:ascii="Times New Roman" w:hAnsi="Times New Roman" w:cs="Times New Roman"/>
                <w:sz w:val="24"/>
                <w:szCs w:val="24"/>
              </w:rPr>
            </w:pPr>
            <w:r w:rsidRPr="00834D59">
              <w:rPr>
                <w:rFonts w:ascii="Times New Roman" w:hAnsi="Times New Roman" w:cs="Times New Roman"/>
                <w:sz w:val="24"/>
                <w:szCs w:val="24"/>
              </w:rPr>
              <w:t>Респираторы с фактором защиты 20 или больше (напр. респиратор с фильтром РЗ);</w:t>
            </w:r>
          </w:p>
          <w:p w:rsidR="00017721" w:rsidRPr="00834D59" w:rsidRDefault="00017721" w:rsidP="005F780E">
            <w:pPr>
              <w:numPr>
                <w:ilvl w:val="1"/>
                <w:numId w:val="16"/>
              </w:numPr>
              <w:spacing w:after="0"/>
              <w:ind w:left="567"/>
              <w:contextualSpacing/>
              <w:rPr>
                <w:rFonts w:ascii="Times New Roman" w:hAnsi="Times New Roman" w:cs="Times New Roman"/>
                <w:sz w:val="24"/>
                <w:szCs w:val="24"/>
              </w:rPr>
            </w:pPr>
            <w:r w:rsidRPr="00834D59">
              <w:rPr>
                <w:rFonts w:ascii="Times New Roman" w:hAnsi="Times New Roman" w:cs="Times New Roman"/>
                <w:sz w:val="24"/>
                <w:szCs w:val="24"/>
              </w:rPr>
              <w:t>Недопустимо курение, употребление пищи или питья при работе с асбестом</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При сборе и размещения в герметичные бочки необходимо руководствоваться следующим порядком: </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Удаление небольших фрагментов АСМ</w:t>
            </w:r>
          </w:p>
          <w:p w:rsidR="00017721" w:rsidRPr="00834D59" w:rsidRDefault="00017721" w:rsidP="005F780E">
            <w:pPr>
              <w:numPr>
                <w:ilvl w:val="2"/>
                <w:numId w:val="17"/>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Определить местоположение всех видимых АСМ, осторожно, но тщательно побрызгать каждый из них водой;</w:t>
            </w:r>
          </w:p>
          <w:p w:rsidR="00017721" w:rsidRPr="00834D59" w:rsidRDefault="00017721" w:rsidP="005F780E">
            <w:pPr>
              <w:numPr>
                <w:ilvl w:val="2"/>
                <w:numId w:val="17"/>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Как только АСМ, будет увлажнен, собрать видимый АСМ лопатой и поместить в чистый пластиковый мешок;</w:t>
            </w:r>
          </w:p>
          <w:p w:rsidR="00017721" w:rsidRPr="00834D59" w:rsidRDefault="00017721" w:rsidP="005F780E">
            <w:pPr>
              <w:numPr>
                <w:ilvl w:val="2"/>
                <w:numId w:val="17"/>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Если АСМ, частично захоронен в грунте, удалить его из грунта используя в качестве инструмента лопату и поместить его в пластиковый мешок;</w:t>
            </w:r>
          </w:p>
          <w:p w:rsidR="00017721" w:rsidRPr="00834D59" w:rsidRDefault="00017721" w:rsidP="005F780E">
            <w:pPr>
              <w:numPr>
                <w:ilvl w:val="2"/>
                <w:numId w:val="17"/>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Прикрепить наклейку внутри каждого мешка с обозначением о содержании асбеста, а также опасно для здоровья человека и не подлежит переработке;</w:t>
            </w:r>
          </w:p>
          <w:p w:rsidR="00017721" w:rsidRPr="00834D59" w:rsidRDefault="00017721" w:rsidP="005F780E">
            <w:pPr>
              <w:numPr>
                <w:ilvl w:val="2"/>
                <w:numId w:val="17"/>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Надежно завязать пластиковые мешки и поместить их в контейнеры для асбестовых отходов с наклеенным обозначением «содержится асбест» (чистые металлические бочки), обеспечить герметичность каждого контейнера;</w:t>
            </w:r>
          </w:p>
          <w:p w:rsidR="00017721" w:rsidRPr="00834D59" w:rsidRDefault="00017721" w:rsidP="005F780E">
            <w:pPr>
              <w:numPr>
                <w:ilvl w:val="2"/>
                <w:numId w:val="17"/>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После окончания работ, промыть все лопаты и другое оборудование с помощью ветоши, поместить ветошь в пластиковые мешки для отходов, затем в контейнер для асбестовых отходов.</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Индивидуальная санитарная обработка:</w:t>
            </w:r>
          </w:p>
          <w:p w:rsidR="00017721" w:rsidRPr="00834D59" w:rsidRDefault="00017721" w:rsidP="005F780E">
            <w:pPr>
              <w:numPr>
                <w:ilvl w:val="1"/>
                <w:numId w:val="18"/>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После окончания процесса санитарной обработки, очистить сапоги с помощью влажной ветоши;</w:t>
            </w:r>
          </w:p>
          <w:p w:rsidR="00017721" w:rsidRPr="00834D59" w:rsidRDefault="00017721" w:rsidP="005F780E">
            <w:pPr>
              <w:numPr>
                <w:ilvl w:val="1"/>
                <w:numId w:val="18"/>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Снимите одноразовые комбинезоны и полиэтиленовые перчатки, чтобы они были вывернуты внутренней стороной наружу, поместить их в пластиковый мешок вместе с ветошью, используемой для очистки обуви;</w:t>
            </w:r>
          </w:p>
          <w:p w:rsidR="00017721" w:rsidRPr="00834D59" w:rsidRDefault="00017721" w:rsidP="005F780E">
            <w:pPr>
              <w:numPr>
                <w:ilvl w:val="1"/>
                <w:numId w:val="18"/>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Использованный одноразовый респиратор поместить в полиэтиленовый мешок, завязать и поместить в контейнер для асбестовых отходов;</w:t>
            </w:r>
          </w:p>
          <w:p w:rsidR="00017721" w:rsidRPr="00834D59" w:rsidRDefault="00017721" w:rsidP="005F780E">
            <w:pPr>
              <w:numPr>
                <w:ilvl w:val="1"/>
                <w:numId w:val="18"/>
              </w:numPr>
              <w:spacing w:after="0"/>
              <w:ind w:left="536"/>
              <w:contextualSpacing/>
              <w:rPr>
                <w:rFonts w:ascii="Times New Roman" w:hAnsi="Times New Roman" w:cs="Times New Roman"/>
                <w:sz w:val="24"/>
                <w:szCs w:val="24"/>
              </w:rPr>
            </w:pPr>
            <w:r w:rsidRPr="00834D59">
              <w:rPr>
                <w:rFonts w:ascii="Times New Roman" w:hAnsi="Times New Roman" w:cs="Times New Roman"/>
                <w:sz w:val="24"/>
                <w:szCs w:val="24"/>
              </w:rPr>
              <w:t>Весь персонал, должен тщательно ополоснуться, прежде чем покинуть объект, а также место после ополаскивания должно быть убрано влажной ветошью, которая затем будет помещена в пластиковые мешки, как указано выше.</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Технадзор</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c>
          <w:tcPr>
            <w:tcW w:w="866" w:type="pct"/>
            <w:vMerge/>
            <w:tcBorders>
              <w:top w:val="single" w:sz="4" w:space="0" w:color="auto"/>
              <w:left w:val="single" w:sz="4" w:space="0" w:color="auto"/>
              <w:bottom w:val="single" w:sz="4" w:space="0" w:color="auto"/>
              <w:right w:val="single" w:sz="4" w:space="0" w:color="auto"/>
            </w:tcBorders>
            <w:vAlign w:val="center"/>
            <w:hideMark/>
          </w:tcPr>
          <w:p w:rsidR="00017721" w:rsidRPr="00834D59" w:rsidRDefault="00017721" w:rsidP="005F780E">
            <w:pPr>
              <w:spacing w:after="0"/>
              <w:rPr>
                <w:rFonts w:ascii="Times New Roman" w:hAnsi="Times New Roman" w:cs="Times New Roman"/>
                <w:sz w:val="24"/>
                <w:szCs w:val="24"/>
              </w:rPr>
            </w:pPr>
            <w:bookmarkStart w:id="9" w:name="_Hlk40797995"/>
          </w:p>
        </w:tc>
        <w:tc>
          <w:tcPr>
            <w:tcW w:w="888"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Сбор и утилизация токсичных/опасных материалов</w:t>
            </w:r>
          </w:p>
        </w:tc>
        <w:tc>
          <w:tcPr>
            <w:tcW w:w="218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Токсичные/оп</w:t>
            </w:r>
            <w:r>
              <w:rPr>
                <w:rFonts w:ascii="Times New Roman" w:hAnsi="Times New Roman" w:cs="Times New Roman"/>
                <w:sz w:val="24"/>
                <w:szCs w:val="24"/>
              </w:rPr>
              <w:t>асные материалы на территории лечебного корпуса</w:t>
            </w:r>
            <w:r w:rsidRPr="00834D59">
              <w:rPr>
                <w:rFonts w:ascii="Times New Roman" w:hAnsi="Times New Roman" w:cs="Times New Roman"/>
                <w:sz w:val="24"/>
                <w:szCs w:val="24"/>
              </w:rPr>
              <w:t xml:space="preserve"> не имеются (кроме люминесцентных ламп).</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При этом, если в результате работ обнаружатся токсичные/опасные материалы (поврежденные ртутные градусники, тонометры, люминесцентные лампы), то необходимо провести следующие мероприятия:</w:t>
            </w:r>
          </w:p>
          <w:p w:rsidR="00017721" w:rsidRPr="00834D59" w:rsidRDefault="00017721" w:rsidP="005F780E">
            <w:pPr>
              <w:numPr>
                <w:ilvl w:val="0"/>
                <w:numId w:val="20"/>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Уведомить руководство Центра, специалиста по </w:t>
            </w:r>
            <w:r w:rsidRPr="00834D59">
              <w:rPr>
                <w:rFonts w:ascii="Times New Roman" w:hAnsi="Times New Roman" w:cs="Times New Roman"/>
                <w:sz w:val="24"/>
                <w:szCs w:val="24"/>
              </w:rPr>
              <w:t>ОС ОРП, предупредить рабочих об опасности воздействия паров ртути на здоровье человека.</w:t>
            </w:r>
          </w:p>
          <w:p w:rsidR="00017721" w:rsidRPr="00834D59" w:rsidRDefault="00017721" w:rsidP="005F780E">
            <w:pPr>
              <w:numPr>
                <w:ilvl w:val="0"/>
                <w:numId w:val="20"/>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 xml:space="preserve">Аккуратно, не повреждая оболочку прибора переместить его в безопасное место, которое должно находиться в хорошо проветриваемом помещении. </w:t>
            </w:r>
          </w:p>
          <w:p w:rsidR="00017721" w:rsidRPr="00834D59" w:rsidRDefault="00017721" w:rsidP="005F780E">
            <w:pPr>
              <w:numPr>
                <w:ilvl w:val="0"/>
                <w:numId w:val="20"/>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Отметить место временного размещения ртутьсодержащих приборов предупреждающими знаками.</w:t>
            </w:r>
          </w:p>
          <w:p w:rsidR="00017721" w:rsidRPr="00834D59" w:rsidRDefault="00017721" w:rsidP="005F780E">
            <w:pPr>
              <w:numPr>
                <w:ilvl w:val="0"/>
                <w:numId w:val="20"/>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Временное хранение токсичных веществ должны быть организовано в герметичных контейнерах, на которых должны быть указаны информация по обращению с такими веществами.</w:t>
            </w:r>
          </w:p>
          <w:p w:rsidR="00017721" w:rsidRPr="00834D59" w:rsidRDefault="00017721" w:rsidP="005F780E">
            <w:pPr>
              <w:numPr>
                <w:ilvl w:val="0"/>
                <w:numId w:val="20"/>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 xml:space="preserve">Вызвать территориальное подразделение МЧС. </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При обнаружении неповрежденных ртутных градусников, тонометров, люминесцентных ламп необходимо уведомить и передать приборы администрации </w:t>
            </w:r>
            <w:r>
              <w:rPr>
                <w:rFonts w:ascii="Times New Roman" w:hAnsi="Times New Roman" w:cs="Times New Roman"/>
                <w:sz w:val="24"/>
                <w:szCs w:val="24"/>
              </w:rPr>
              <w:t>Центра</w:t>
            </w:r>
            <w:r w:rsidRPr="00834D59">
              <w:rPr>
                <w:rFonts w:ascii="Times New Roman" w:hAnsi="Times New Roman" w:cs="Times New Roman"/>
                <w:sz w:val="24"/>
                <w:szCs w:val="24"/>
              </w:rPr>
              <w:t>.</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Во время проведения работ запрещается использовать краски и растворители с токсичными компонентами </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Технадзор</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c>
          <w:tcPr>
            <w:tcW w:w="866" w:type="pct"/>
            <w:vMerge w:val="restar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G. Управление социальным риском</w:t>
            </w:r>
          </w:p>
        </w:tc>
        <w:tc>
          <w:tcPr>
            <w:tcW w:w="888"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Управление связями с общественностью</w:t>
            </w:r>
          </w:p>
        </w:tc>
        <w:tc>
          <w:tcPr>
            <w:tcW w:w="218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Подрядчик назначает одного своего сотрудника в качестве контактного лица, которое отвечает за связь с местным населением, а также за получение обращений/жалоб от местного населения.</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Подрядчик обязан проводить консультации с местными сообществами для урегулирования конфликтных ситуаций между заинтересованными сторонами, в том числе между работниками и местным населением.</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Информировать близлежащее население о графиках ремонтных работ. </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Ограничивать проведение строительных работ в ночное время.</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Обеспечить Механизмом рассмотрения жалоб для заинтересованных сторон и довести информацию до них.</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bookmarkEnd w:id="9"/>
      <w:tr w:rsidR="00017721" w:rsidRPr="00834D59" w:rsidTr="005F780E">
        <w:tc>
          <w:tcPr>
            <w:tcW w:w="866" w:type="pct"/>
            <w:vMerge/>
            <w:tcBorders>
              <w:top w:val="single" w:sz="4" w:space="0" w:color="auto"/>
              <w:left w:val="single" w:sz="4" w:space="0" w:color="auto"/>
              <w:bottom w:val="single" w:sz="4" w:space="0" w:color="auto"/>
              <w:right w:val="single" w:sz="4" w:space="0" w:color="auto"/>
            </w:tcBorders>
            <w:vAlign w:val="center"/>
            <w:hideMark/>
          </w:tcPr>
          <w:p w:rsidR="00017721" w:rsidRPr="00834D59" w:rsidRDefault="00017721" w:rsidP="005F780E">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Управление трудовыми ресурсами</w:t>
            </w:r>
          </w:p>
        </w:tc>
        <w:tc>
          <w:tcPr>
            <w:tcW w:w="218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С учетом того, что плановые работы носят краткосрочный характер, то неквалифицированных рабочих по возможности необходимо привлекать из местных сообществ, а для выполнения нетяжелой работы привлекать женщин. Если к выполнению работ будут привлекаться местные рабочие, то отпадает необходимость в предоставлении рабочим мест временного проживания и обеспечения их адекватными условиями (спальными местами, кухней, душевыми, туалетом и т.д.). </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Детский труд для выполнения любых видов работ на объекте полностью запрещен.</w:t>
            </w:r>
          </w:p>
          <w:p w:rsidR="00017721" w:rsidRPr="00834D59" w:rsidRDefault="00017721" w:rsidP="005F780E">
            <w:pPr>
              <w:spacing w:after="0"/>
              <w:jc w:val="both"/>
              <w:rPr>
                <w:rFonts w:ascii="Times New Roman" w:hAnsi="Times New Roman" w:cs="Times New Roman"/>
                <w:sz w:val="24"/>
                <w:szCs w:val="24"/>
              </w:rPr>
            </w:pPr>
            <w:r w:rsidRPr="00834D59">
              <w:rPr>
                <w:rFonts w:ascii="Times New Roman" w:hAnsi="Times New Roman" w:cs="Times New Roman"/>
                <w:sz w:val="24"/>
                <w:szCs w:val="24"/>
              </w:rPr>
              <w:t>Если к выполнению работ будут привлекаться рабочие из других регионов или городов и сел, не имеющие в месте проведения ремонтных работ своего жилья, то Подрядная организация должна обеспечить их жильем. Жилье должно быть обеспечено следующими условиями:</w:t>
            </w:r>
          </w:p>
          <w:p w:rsidR="00017721" w:rsidRPr="00834D59" w:rsidRDefault="00017721" w:rsidP="005F780E">
            <w:pPr>
              <w:numPr>
                <w:ilvl w:val="0"/>
                <w:numId w:val="22"/>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Спальными комнатами с кроватями;</w:t>
            </w:r>
          </w:p>
          <w:p w:rsidR="00017721" w:rsidRPr="00834D59" w:rsidRDefault="00017721" w:rsidP="005F780E">
            <w:pPr>
              <w:numPr>
                <w:ilvl w:val="0"/>
                <w:numId w:val="22"/>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Кухней с возможностью готовить еду, хранить продукты;</w:t>
            </w:r>
          </w:p>
          <w:p w:rsidR="00017721" w:rsidRPr="00834D59" w:rsidRDefault="00017721" w:rsidP="005F780E">
            <w:pPr>
              <w:numPr>
                <w:ilvl w:val="0"/>
                <w:numId w:val="22"/>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Санитарными условиями (душ или баня, туалет, место, где можно стирать одежду);</w:t>
            </w:r>
          </w:p>
          <w:p w:rsidR="00017721" w:rsidRPr="00834D59" w:rsidRDefault="00017721" w:rsidP="005F780E">
            <w:pPr>
              <w:numPr>
                <w:ilvl w:val="0"/>
                <w:numId w:val="22"/>
              </w:numPr>
              <w:spacing w:after="0"/>
              <w:contextualSpacing/>
              <w:jc w:val="both"/>
              <w:rPr>
                <w:rFonts w:ascii="Times New Roman" w:hAnsi="Times New Roman" w:cs="Times New Roman"/>
                <w:sz w:val="24"/>
                <w:szCs w:val="24"/>
              </w:rPr>
            </w:pPr>
            <w:r w:rsidRPr="00834D59">
              <w:rPr>
                <w:rFonts w:ascii="Times New Roman" w:hAnsi="Times New Roman" w:cs="Times New Roman"/>
                <w:sz w:val="24"/>
                <w:szCs w:val="24"/>
              </w:rPr>
              <w:t>В холодное время года – отоплением;</w:t>
            </w:r>
          </w:p>
          <w:p w:rsidR="00017721" w:rsidRPr="00834D59" w:rsidRDefault="00017721" w:rsidP="005F780E">
            <w:pPr>
              <w:numPr>
                <w:ilvl w:val="0"/>
                <w:numId w:val="22"/>
              </w:numPr>
              <w:spacing w:after="0"/>
              <w:contextualSpacing/>
              <w:jc w:val="both"/>
              <w:rPr>
                <w:rFonts w:ascii="Times New Roman" w:hAnsi="Times New Roman" w:cs="Times New Roman"/>
                <w:sz w:val="24"/>
                <w:szCs w:val="24"/>
              </w:rPr>
            </w:pPr>
            <w:r>
              <w:rPr>
                <w:rFonts w:ascii="Times New Roman" w:hAnsi="Times New Roman" w:cs="Times New Roman"/>
                <w:sz w:val="24"/>
                <w:szCs w:val="24"/>
              </w:rPr>
              <w:t>Центр</w:t>
            </w:r>
            <w:r w:rsidRPr="00834D59">
              <w:rPr>
                <w:rFonts w:ascii="Times New Roman" w:hAnsi="Times New Roman" w:cs="Times New Roman"/>
                <w:sz w:val="24"/>
                <w:szCs w:val="24"/>
              </w:rPr>
              <w:t>альным электроснабжением.</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При этом на объекте необходимо создать условия для работы:</w:t>
            </w:r>
          </w:p>
          <w:p w:rsidR="00017721" w:rsidRPr="00834D59" w:rsidRDefault="00017721" w:rsidP="005F780E">
            <w:pPr>
              <w:numPr>
                <w:ilvl w:val="0"/>
                <w:numId w:val="21"/>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Подписать с рабочими договора (включая кодекс поведения), в которых будут прописаны их права и обязанности;</w:t>
            </w:r>
          </w:p>
          <w:p w:rsidR="00017721" w:rsidRPr="00834D59" w:rsidRDefault="00017721" w:rsidP="005F780E">
            <w:pPr>
              <w:numPr>
                <w:ilvl w:val="0"/>
                <w:numId w:val="21"/>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Обеспечить спецодеждой, средствами индивидуальной защиты, обедом, инструментами, материалами;</w:t>
            </w:r>
          </w:p>
          <w:p w:rsidR="00017721" w:rsidRPr="00834D59" w:rsidRDefault="00017721" w:rsidP="005F780E">
            <w:pPr>
              <w:numPr>
                <w:ilvl w:val="0"/>
                <w:numId w:val="21"/>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8 часовым рабочим днем, а если превышает установленное время, то проводить учетом внеурочного времени с соответствующей оплатой;</w:t>
            </w:r>
          </w:p>
          <w:p w:rsidR="00017721" w:rsidRPr="00834D59" w:rsidRDefault="00017721" w:rsidP="005F780E">
            <w:pPr>
              <w:numPr>
                <w:ilvl w:val="0"/>
                <w:numId w:val="21"/>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40 часовой рабочей неделей;</w:t>
            </w:r>
          </w:p>
          <w:p w:rsidR="00017721" w:rsidRPr="00834D59" w:rsidRDefault="00017721" w:rsidP="005F780E">
            <w:pPr>
              <w:numPr>
                <w:ilvl w:val="0"/>
                <w:numId w:val="21"/>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1 часом на обед;</w:t>
            </w:r>
          </w:p>
          <w:p w:rsidR="00017721" w:rsidRPr="00834D59" w:rsidRDefault="00017721" w:rsidP="005F780E">
            <w:pPr>
              <w:numPr>
                <w:ilvl w:val="0"/>
                <w:numId w:val="21"/>
              </w:numPr>
              <w:spacing w:after="0"/>
              <w:contextualSpacing/>
              <w:rPr>
                <w:rFonts w:ascii="Times New Roman" w:hAnsi="Times New Roman" w:cs="Times New Roman"/>
                <w:sz w:val="24"/>
                <w:szCs w:val="24"/>
              </w:rPr>
            </w:pPr>
            <w:r w:rsidRPr="00834D59">
              <w:rPr>
                <w:rFonts w:ascii="Times New Roman" w:hAnsi="Times New Roman" w:cs="Times New Roman"/>
                <w:sz w:val="24"/>
                <w:szCs w:val="24"/>
              </w:rPr>
              <w:t>Разработать систему рассмотрения жалоб от рабочих</w:t>
            </w:r>
            <w:r w:rsidRPr="00315E96">
              <w:rPr>
                <w:rFonts w:ascii="Times New Roman" w:hAnsi="Times New Roman" w:cs="Times New Roman"/>
                <w:sz w:val="24"/>
                <w:szCs w:val="24"/>
              </w:rPr>
              <w:t>.</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Организовать доступ рабочим к туалетам и зонам для мытья рук, которые должны быть обеспечены водой, мылом и сушилкой для рук в достаточном объеме. Повышать осведомленность рабочих об общих принципах управления связями с местным населением; принять кодекс поведения, соответствующий международной практике, и строго следовать ему, вплоть до увольнения рабочих.</w:t>
            </w:r>
          </w:p>
        </w:tc>
        <w:tc>
          <w:tcPr>
            <w:tcW w:w="1064"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Подрядная организация </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tbl>
    <w:p w:rsidR="00017721" w:rsidRPr="002B5284" w:rsidRDefault="00017721" w:rsidP="00017721">
      <w:pPr>
        <w:spacing w:after="0"/>
        <w:rPr>
          <w:rFonts w:ascii="Times New Roman" w:hAnsi="Times New Roman" w:cs="Times New Roman"/>
          <w:sz w:val="28"/>
          <w:szCs w:val="28"/>
        </w:rPr>
        <w:sectPr w:rsidR="00017721" w:rsidRPr="002B5284">
          <w:pgSz w:w="15840" w:h="12240" w:orient="landscape"/>
          <w:pgMar w:top="720" w:right="720" w:bottom="720" w:left="720" w:header="720" w:footer="720" w:gutter="0"/>
          <w:cols w:space="720"/>
        </w:sectPr>
      </w:pPr>
    </w:p>
    <w:p w:rsidR="00017721" w:rsidRPr="002B5284" w:rsidRDefault="00017721" w:rsidP="00017721">
      <w:pPr>
        <w:pStyle w:val="1"/>
        <w:spacing w:before="0"/>
      </w:pPr>
      <w:bookmarkStart w:id="10" w:name="_Toc61340436"/>
      <w:r w:rsidRPr="002B5284">
        <w:t>ЧАСТЬ D: ПЛАН МОНИТОРИНГА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374"/>
        <w:gridCol w:w="1882"/>
        <w:gridCol w:w="1882"/>
        <w:gridCol w:w="1842"/>
        <w:gridCol w:w="2207"/>
        <w:gridCol w:w="2153"/>
      </w:tblGrid>
      <w:tr w:rsidR="00017721" w:rsidRPr="00834D59" w:rsidTr="005F780E">
        <w:tc>
          <w:tcPr>
            <w:tcW w:w="71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Деятельность</w:t>
            </w:r>
          </w:p>
        </w:tc>
        <w:tc>
          <w:tcPr>
            <w:tcW w:w="82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Какой параметр подлежит мониторингу?</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Где будет осуществляться мониторинг параметра?</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Как будет осуществляться мониторинг параметра?</w:t>
            </w:r>
          </w:p>
        </w:tc>
        <w:tc>
          <w:tcPr>
            <w:tcW w:w="64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Как часто:</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 определенной частотой или на постоянной основе?</w:t>
            </w:r>
          </w:p>
        </w:tc>
        <w:tc>
          <w:tcPr>
            <w:tcW w:w="76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Для чего осуществляется мониторинг параметра?</w:t>
            </w:r>
          </w:p>
        </w:tc>
        <w:tc>
          <w:tcPr>
            <w:tcW w:w="74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Кто отвечает за осуществление мониторинга?</w:t>
            </w:r>
          </w:p>
        </w:tc>
      </w:tr>
      <w:tr w:rsidR="00017721" w:rsidRPr="00834D59" w:rsidTr="005F780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ЭТАП РЕАБИЛИТАЦИИ/ВОССТАНОВЛЕНИЯ</w:t>
            </w: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Предоставление строительных материалов</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Закупка сертифицированных строительных материалов</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В офисе или на складе поставщика</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Проверка документов</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При заключении договоров поставки</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Предоставить техническую инструкцию относительно материалов и его безопасности для здоровья человека</w:t>
            </w:r>
          </w:p>
        </w:tc>
        <w:tc>
          <w:tcPr>
            <w:tcW w:w="749" w:type="pct"/>
          </w:tcPr>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Центр</w:t>
            </w:r>
          </w:p>
          <w:p w:rsidR="00017721" w:rsidRPr="00834D59" w:rsidRDefault="00017721" w:rsidP="005F780E">
            <w:pPr>
              <w:spacing w:after="0"/>
              <w:rPr>
                <w:rFonts w:ascii="Times New Roman" w:hAnsi="Times New Roman" w:cs="Times New Roman"/>
                <w:sz w:val="24"/>
                <w:szCs w:val="24"/>
              </w:rPr>
            </w:pP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Транспортировка строительных материалов и отходов</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Техническое состояние транспортных средств и оборудования</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Станция технического осмотра</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Автомобили будут направлены на станцию тех. осмотра</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1 раз до начала работ</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Для предотвращения утечек ГСМ, загрязнения атм. воздуха повышенной кон</w:t>
            </w:r>
            <w:r>
              <w:rPr>
                <w:rFonts w:ascii="Times New Roman" w:hAnsi="Times New Roman" w:cs="Times New Roman"/>
                <w:sz w:val="24"/>
                <w:szCs w:val="24"/>
              </w:rPr>
              <w:t>центр</w:t>
            </w:r>
            <w:r w:rsidRPr="00834D59">
              <w:rPr>
                <w:rFonts w:ascii="Times New Roman" w:hAnsi="Times New Roman" w:cs="Times New Roman"/>
                <w:sz w:val="24"/>
                <w:szCs w:val="24"/>
              </w:rPr>
              <w:t>ации загрязняющих веществ в отходящих газах, уменьшения пыления при перевозке отходов с кузова и грунтовых дорог, снижения риска автомобильных аварий, снижения количества шума</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Движение строительной техники</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Выбор маршрута доставки материалов и вывоза отходов</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Соблюдение установленных часов и маршрутов перевозки</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На маршруте </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Обследование маршрута</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На постоянной основе</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Внезапные проверки в рабочее и нерабочее время</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Для снижения воздействия шума на местное население, снижения интенсивности пыления при перевозке отходов с кузова и грунтовых дорог, выбора наикратчайшей дороги до места назначения, снижения риска автомобильных аварий. </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Госавтоинспекция</w:t>
            </w:r>
          </w:p>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Техническое обслуживание строительной техники</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Мойка автомобилей и строительной техники на специальных автомойках</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Ремонт автомобилей и строительной техники на СТО </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Заправка или смазка строительного оборудования на пунктах замены масла технического осмотра</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Строительная площадка</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Инспекция деятельности</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Во время эксплуатации автотехники и оборудования</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Избегать загрязнения воды и почвы нефтепродуктами при мойке и замене/доливке ГСМ</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Своевременно локализовать и уменьшить ожидаемый ущерб в случае пожара</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Снижение шума при ремонте техники</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Госавтоинспекция</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Центр</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Образование строительных отходов</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Временное хранение строительных отходов в специально отведенных местах. </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Сортировка и отдельное хранение опасных отходов от неопасных</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Строительная площадка</w:t>
            </w:r>
          </w:p>
          <w:p w:rsidR="00017721" w:rsidRPr="00834D59" w:rsidRDefault="00017721" w:rsidP="005F780E">
            <w:pPr>
              <w:spacing w:after="0"/>
              <w:rPr>
                <w:rFonts w:ascii="Times New Roman" w:hAnsi="Times New Roman" w:cs="Times New Roman"/>
                <w:sz w:val="24"/>
                <w:szCs w:val="24"/>
              </w:rPr>
            </w:pPr>
          </w:p>
          <w:p w:rsidR="00017721" w:rsidRPr="00834D59" w:rsidRDefault="00017721" w:rsidP="005F780E">
            <w:pPr>
              <w:spacing w:after="0"/>
              <w:rPr>
                <w:rFonts w:ascii="Times New Roman" w:hAnsi="Times New Roman" w:cs="Times New Roman"/>
                <w:sz w:val="24"/>
                <w:szCs w:val="24"/>
              </w:rPr>
            </w:pPr>
          </w:p>
          <w:p w:rsidR="00017721" w:rsidRPr="00834D59" w:rsidRDefault="00017721" w:rsidP="005F780E">
            <w:pPr>
              <w:spacing w:after="0"/>
              <w:rPr>
                <w:rFonts w:ascii="Times New Roman" w:hAnsi="Times New Roman" w:cs="Times New Roman"/>
                <w:sz w:val="24"/>
                <w:szCs w:val="24"/>
              </w:rPr>
            </w:pPr>
          </w:p>
          <w:p w:rsidR="00017721" w:rsidRPr="00834D59" w:rsidRDefault="00017721" w:rsidP="005F780E">
            <w:pPr>
              <w:spacing w:after="0"/>
              <w:rPr>
                <w:rFonts w:ascii="Times New Roman" w:hAnsi="Times New Roman" w:cs="Times New Roman"/>
                <w:sz w:val="24"/>
                <w:szCs w:val="24"/>
              </w:rPr>
            </w:pPr>
          </w:p>
          <w:p w:rsidR="00017721" w:rsidRPr="00834D59" w:rsidRDefault="00017721" w:rsidP="005F780E">
            <w:pPr>
              <w:spacing w:after="0"/>
              <w:rPr>
                <w:rFonts w:ascii="Times New Roman" w:hAnsi="Times New Roman" w:cs="Times New Roman"/>
                <w:sz w:val="24"/>
                <w:szCs w:val="24"/>
              </w:rPr>
            </w:pPr>
          </w:p>
          <w:p w:rsidR="00017721" w:rsidRPr="00834D59" w:rsidRDefault="00017721" w:rsidP="005F780E">
            <w:pPr>
              <w:spacing w:after="0"/>
              <w:rPr>
                <w:rFonts w:ascii="Times New Roman" w:hAnsi="Times New Roman" w:cs="Times New Roman"/>
                <w:sz w:val="24"/>
                <w:szCs w:val="24"/>
              </w:rPr>
            </w:pP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Инспекция деятельности</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Периодически во время строительства и после его завершения</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Предотвращать загрязнение почвы, поверхностных и подземных вод</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Сокращение объемов опасных отходов</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Увеличение объемов перерабатываемых отходов</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Центр</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Своевременное удаление отходов в официально обозначенные места</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Место утилизации отходов</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Инспекция деятельности</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Периодически во время строительства и после его завершения</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Избегать несчастных случаев на строительной площадке из-за разбросанных фрагментов строительных материалов и мусора</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Сохранять эстетический вид строительной площадки и ее окрестностей</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Защита </w:t>
            </w:r>
            <w:proofErr w:type="gramStart"/>
            <w:r w:rsidRPr="00834D59">
              <w:rPr>
                <w:rFonts w:ascii="Times New Roman" w:hAnsi="Times New Roman" w:cs="Times New Roman"/>
                <w:sz w:val="24"/>
                <w:szCs w:val="24"/>
              </w:rPr>
              <w:t>почвы,  поверхностных</w:t>
            </w:r>
            <w:proofErr w:type="gramEnd"/>
            <w:r w:rsidRPr="00834D59">
              <w:rPr>
                <w:rFonts w:ascii="Times New Roman" w:hAnsi="Times New Roman" w:cs="Times New Roman"/>
                <w:sz w:val="24"/>
                <w:szCs w:val="24"/>
              </w:rPr>
              <w:t xml:space="preserve"> вод, атмосферного воздуха при временном хранении отходов</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Центр</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Образование бытовых отходов</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Размещение контейнеров для сбора отходов</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Договор на оказание услуг по вывозу и размещению бытовых отходов с муниципальным предприятием</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Строительная площадка</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Визуальное наблюдение</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Общий срок ремонтных работ</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Предотвратить загрязнение почвы и воды бытовыми отходами</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Центр</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Уборка </w:t>
            </w:r>
            <w:r>
              <w:rPr>
                <w:rFonts w:ascii="Times New Roman" w:hAnsi="Times New Roman" w:cs="Times New Roman"/>
                <w:sz w:val="24"/>
                <w:szCs w:val="24"/>
              </w:rPr>
              <w:t>Центра</w:t>
            </w:r>
            <w:r w:rsidRPr="00834D59">
              <w:rPr>
                <w:rFonts w:ascii="Times New Roman" w:hAnsi="Times New Roman" w:cs="Times New Roman"/>
                <w:sz w:val="24"/>
                <w:szCs w:val="24"/>
              </w:rPr>
              <w:t xml:space="preserve"> и прилегающей к ней территории</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Заключительная уборка территории</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Строительная площадка</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Инспекция деятельности</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Период завершения строительства</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Снизить потерю эстетической ценности ландшафта из-за строительных работ</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Защита окружающей среды</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Центр</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Здоровье и безопасность работников</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Обеспечение строителей рабочей одеждой и СИЗ;</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Строгое соблюдение правил эксплуатации строительной техники и использования СИЗ;</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Строгое соблюдение национальных правил проведения строительных работ;</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Наличие основных средств пожаротушения;</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Наличие записей об инструктаже и обучении технике безопасности труда</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Соблюдение трудового законодательства и требований согласно ЭСС2</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Строительная площадка</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Инспекция деятельности</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Общий период работ</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Уменьшить вероятность травм и несчастных случаев для строителей, снижение риска заражения </w:t>
            </w:r>
            <w:r w:rsidRPr="00834D59">
              <w:rPr>
                <w:rFonts w:ascii="Times New Roman" w:hAnsi="Times New Roman" w:cs="Times New Roman"/>
                <w:sz w:val="24"/>
                <w:szCs w:val="24"/>
                <w:lang w:val="en-US"/>
              </w:rPr>
              <w:t>COVID</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Центр</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Возраст трудовых ресурсов</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Возраст сотрудников</w:t>
            </w:r>
          </w:p>
          <w:p w:rsidR="00017721" w:rsidRPr="00834D59" w:rsidRDefault="00017721" w:rsidP="005F780E">
            <w:pPr>
              <w:spacing w:after="0"/>
              <w:rPr>
                <w:rFonts w:ascii="Times New Roman" w:hAnsi="Times New Roman" w:cs="Times New Roman"/>
                <w:sz w:val="24"/>
                <w:szCs w:val="24"/>
              </w:rPr>
            </w:pPr>
          </w:p>
          <w:p w:rsidR="00017721" w:rsidRDefault="00017721" w:rsidP="005F780E">
            <w:pPr>
              <w:spacing w:after="0"/>
              <w:rPr>
                <w:rFonts w:ascii="Times New Roman" w:hAnsi="Times New Roman" w:cs="Times New Roman"/>
                <w:sz w:val="24"/>
                <w:szCs w:val="24"/>
              </w:rPr>
            </w:pP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Наличие подписанных письменных трудовых договоров для всех работников</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Строительная площадка</w:t>
            </w:r>
          </w:p>
          <w:p w:rsidR="00017721" w:rsidRPr="00834D59" w:rsidRDefault="00017721" w:rsidP="005F780E">
            <w:pPr>
              <w:spacing w:after="0"/>
              <w:rPr>
                <w:rFonts w:ascii="Times New Roman" w:hAnsi="Times New Roman" w:cs="Times New Roman"/>
                <w:sz w:val="24"/>
                <w:szCs w:val="24"/>
              </w:rPr>
            </w:pP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Офис подрядчика</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Проверка документов</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Периодические внезапные проверки в рабочее и нерабочее время</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Подрядчикам необходимо будет узнать и подтвердить возраст всех рабочих. Для этого от работников потребуется предоставить официальную документацию, которая может включать свидетельство о рождении, национальное удостоверение личности, паспорт, медицинские записи или документы с места учебы.</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Соблюдать законодательство Кыргызской Республики, запрещающее лицам младше 18 лет работать в «опасных для здоровья или тяжелых условиях», а также устанавливаются особые требования к отпуску, рабочему времени и другим условиям труда. Работодатель не имеет права нанимать на строительные работы лиц моложе 18 лет. Работникам в возрасте до 18 лет разрешается работать в секторах, не представляющих опасности для здоровья человека, со следующим сокращением рабочего времени: работники в возрасте от 14 до 16 лет работают не более 24 часов в неделю, от 16 до 18 работают не более 36 часов в неделю.</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Консультант по техническому надзору</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Центр</w:t>
            </w:r>
          </w:p>
          <w:p w:rsidR="00017721" w:rsidRPr="00834D59" w:rsidRDefault="00017721" w:rsidP="005F780E">
            <w:pPr>
              <w:spacing w:after="0"/>
              <w:rPr>
                <w:rFonts w:ascii="Times New Roman" w:hAnsi="Times New Roman" w:cs="Times New Roman"/>
                <w:sz w:val="24"/>
                <w:szCs w:val="24"/>
              </w:rPr>
            </w:pPr>
            <w:r>
              <w:rPr>
                <w:rFonts w:ascii="Times New Roman" w:hAnsi="Times New Roman" w:cs="Times New Roman"/>
                <w:sz w:val="24"/>
                <w:szCs w:val="24"/>
              </w:rPr>
              <w:t>ГКЭК</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ОРП</w:t>
            </w:r>
          </w:p>
        </w:tc>
      </w:tr>
      <w:tr w:rsidR="00017721" w:rsidRPr="00834D59" w:rsidTr="005F780E">
        <w:tc>
          <w:tcPr>
            <w:tcW w:w="71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МРЖ</w:t>
            </w:r>
          </w:p>
        </w:tc>
        <w:tc>
          <w:tcPr>
            <w:tcW w:w="82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Прием обращений / жалоб</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В зависимости от уровня, строительной площадки, </w:t>
            </w:r>
            <w:r>
              <w:rPr>
                <w:rFonts w:ascii="Times New Roman" w:hAnsi="Times New Roman" w:cs="Times New Roman"/>
                <w:sz w:val="24"/>
                <w:szCs w:val="24"/>
              </w:rPr>
              <w:t>ОЗ</w:t>
            </w:r>
            <w:r w:rsidRPr="00834D59">
              <w:rPr>
                <w:rFonts w:ascii="Times New Roman" w:hAnsi="Times New Roman" w:cs="Times New Roman"/>
                <w:sz w:val="24"/>
                <w:szCs w:val="24"/>
              </w:rPr>
              <w:t xml:space="preserve"> или ОРП</w:t>
            </w:r>
          </w:p>
        </w:tc>
        <w:tc>
          <w:tcPr>
            <w:tcW w:w="654"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Проверка и регистрация обращений / жалоб</w:t>
            </w:r>
          </w:p>
        </w:tc>
        <w:tc>
          <w:tcPr>
            <w:tcW w:w="640"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На постоянной основе</w:t>
            </w:r>
          </w:p>
        </w:tc>
        <w:tc>
          <w:tcPr>
            <w:tcW w:w="767"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Обеспечить надлежащую реализацию проекта без негативных последствий, рассмотрение и решение проблем, связанных с проектом</w:t>
            </w:r>
          </w:p>
        </w:tc>
        <w:tc>
          <w:tcPr>
            <w:tcW w:w="74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Координатор МРЖ на каждом уровне будет вести журналы МРЖ и отчитываться перед ОРП на ежеквартальной основе. Специалист по коммуникациям и социальному развитию будет действовать как координатор по рассмотрению жалоб (КРЖ) и вести базу данных жалоб и апелляций.</w:t>
            </w:r>
          </w:p>
        </w:tc>
      </w:tr>
    </w:tbl>
    <w:p w:rsidR="00017721" w:rsidRPr="002B5284" w:rsidRDefault="00017721" w:rsidP="00017721">
      <w:pPr>
        <w:spacing w:after="0"/>
        <w:rPr>
          <w:rFonts w:ascii="Times New Roman" w:hAnsi="Times New Roman" w:cs="Times New Roman"/>
          <w:sz w:val="28"/>
          <w:szCs w:val="28"/>
        </w:rPr>
      </w:pPr>
      <w:r w:rsidRPr="002B5284">
        <w:rPr>
          <w:rFonts w:ascii="Times New Roman" w:hAnsi="Times New Roman" w:cs="Times New Roman"/>
          <w:sz w:val="28"/>
          <w:szCs w:val="28"/>
        </w:rPr>
        <w:br w:type="page"/>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169"/>
        <w:gridCol w:w="1824"/>
        <w:gridCol w:w="2056"/>
        <w:gridCol w:w="2041"/>
        <w:gridCol w:w="2468"/>
        <w:gridCol w:w="1863"/>
      </w:tblGrid>
      <w:tr w:rsidR="00017721" w:rsidRPr="00834D59" w:rsidTr="005F780E">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ЭТАП ЭКСПЛУАТАЦИИ</w:t>
            </w:r>
          </w:p>
        </w:tc>
      </w:tr>
      <w:tr w:rsidR="00017721" w:rsidRPr="00834D59" w:rsidTr="005F780E">
        <w:tc>
          <w:tcPr>
            <w:tcW w:w="69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Обращение с медицинскими отходами</w:t>
            </w:r>
          </w:p>
        </w:tc>
        <w:tc>
          <w:tcPr>
            <w:tcW w:w="795"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Отделение медицинских отходов от других вид</w:t>
            </w:r>
            <w:r>
              <w:rPr>
                <w:rFonts w:ascii="Times New Roman" w:hAnsi="Times New Roman" w:cs="Times New Roman"/>
                <w:sz w:val="24"/>
                <w:szCs w:val="24"/>
              </w:rPr>
              <w:t>ов отходов, образующихся в Центре</w:t>
            </w:r>
            <w:r w:rsidRPr="00834D59">
              <w:rPr>
                <w:rFonts w:ascii="Times New Roman" w:hAnsi="Times New Roman" w:cs="Times New Roman"/>
                <w:sz w:val="24"/>
                <w:szCs w:val="24"/>
              </w:rPr>
              <w:t>;</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Договор </w:t>
            </w:r>
            <w:r w:rsidRPr="00834D59">
              <w:rPr>
                <w:rFonts w:ascii="Times New Roman" w:hAnsi="Times New Roman" w:cs="Times New Roman"/>
                <w:sz w:val="24"/>
                <w:szCs w:val="24"/>
                <w:lang w:val="en-US"/>
              </w:rPr>
              <w:t>c</w:t>
            </w:r>
            <w:r w:rsidRPr="00834D59">
              <w:rPr>
                <w:rFonts w:ascii="Times New Roman" w:hAnsi="Times New Roman" w:cs="Times New Roman"/>
                <w:sz w:val="24"/>
                <w:szCs w:val="24"/>
              </w:rPr>
              <w:t xml:space="preserve"> муниципальным предприятием о регулярном вывозе и утилизации обезвреженных медицинских отходов в соответствии с национальным законодательством и наилучшей национальной практикой;</w:t>
            </w:r>
          </w:p>
        </w:tc>
        <w:tc>
          <w:tcPr>
            <w:tcW w:w="689"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Помещения </w:t>
            </w:r>
            <w:r>
              <w:rPr>
                <w:rFonts w:ascii="Times New Roman" w:hAnsi="Times New Roman" w:cs="Times New Roman"/>
                <w:sz w:val="24"/>
                <w:szCs w:val="24"/>
              </w:rPr>
              <w:t>Центра</w:t>
            </w:r>
          </w:p>
        </w:tc>
        <w:tc>
          <w:tcPr>
            <w:tcW w:w="688"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Осмотр помещений </w:t>
            </w:r>
            <w:r>
              <w:rPr>
                <w:rFonts w:ascii="Times New Roman" w:hAnsi="Times New Roman" w:cs="Times New Roman"/>
                <w:sz w:val="24"/>
                <w:szCs w:val="24"/>
              </w:rPr>
              <w:t>Центра</w:t>
            </w:r>
            <w:r w:rsidRPr="00834D59">
              <w:rPr>
                <w:rFonts w:ascii="Times New Roman" w:hAnsi="Times New Roman" w:cs="Times New Roman"/>
                <w:sz w:val="24"/>
                <w:szCs w:val="24"/>
              </w:rPr>
              <w:t>;</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Поддержание</w:t>
            </w:r>
            <w:r>
              <w:rPr>
                <w:rFonts w:ascii="Times New Roman" w:hAnsi="Times New Roman" w:cs="Times New Roman"/>
                <w:sz w:val="24"/>
                <w:szCs w:val="24"/>
              </w:rPr>
              <w:t xml:space="preserve"> хороших санитарных условий в Центре</w:t>
            </w:r>
            <w:r w:rsidRPr="00834D59">
              <w:rPr>
                <w:rFonts w:ascii="Times New Roman" w:hAnsi="Times New Roman" w:cs="Times New Roman"/>
                <w:sz w:val="24"/>
                <w:szCs w:val="24"/>
              </w:rPr>
              <w:t>;</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Избегать распрост</w:t>
            </w:r>
            <w:r>
              <w:rPr>
                <w:rFonts w:ascii="Times New Roman" w:hAnsi="Times New Roman" w:cs="Times New Roman"/>
                <w:sz w:val="24"/>
                <w:szCs w:val="24"/>
              </w:rPr>
              <w:t>ранения инфекции с территории Центра</w:t>
            </w:r>
            <w:r w:rsidRPr="00834D59">
              <w:rPr>
                <w:rFonts w:ascii="Times New Roman" w:hAnsi="Times New Roman" w:cs="Times New Roman"/>
                <w:sz w:val="24"/>
                <w:szCs w:val="24"/>
              </w:rPr>
              <w:t>;</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Администрация </w:t>
            </w:r>
            <w:r>
              <w:rPr>
                <w:rFonts w:ascii="Times New Roman" w:hAnsi="Times New Roman" w:cs="Times New Roman"/>
                <w:sz w:val="24"/>
                <w:szCs w:val="24"/>
              </w:rPr>
              <w:t>Центра</w:t>
            </w:r>
          </w:p>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69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Управление бытовыми отходами</w:t>
            </w:r>
          </w:p>
        </w:tc>
        <w:tc>
          <w:tcPr>
            <w:tcW w:w="795"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Наличие подходящего типа и количества мусорных баков для бытовых отходов;</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Своевременный вывоз бытовых отходов с территории на основе договора об оказании услуг по вывозу и размещению отходов</w:t>
            </w:r>
          </w:p>
        </w:tc>
        <w:tc>
          <w:tcPr>
            <w:tcW w:w="689"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Помещения </w:t>
            </w:r>
            <w:r>
              <w:rPr>
                <w:rFonts w:ascii="Times New Roman" w:hAnsi="Times New Roman" w:cs="Times New Roman"/>
                <w:sz w:val="24"/>
                <w:szCs w:val="24"/>
              </w:rPr>
              <w:t>Центра</w:t>
            </w:r>
          </w:p>
        </w:tc>
        <w:tc>
          <w:tcPr>
            <w:tcW w:w="688"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Осмотр помещений </w:t>
            </w:r>
            <w:r>
              <w:rPr>
                <w:rFonts w:ascii="Times New Roman" w:hAnsi="Times New Roman" w:cs="Times New Roman"/>
                <w:sz w:val="24"/>
                <w:szCs w:val="24"/>
              </w:rPr>
              <w:t>Центра</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Поддержание хороших санитарных условий в </w:t>
            </w:r>
            <w:r>
              <w:rPr>
                <w:rFonts w:ascii="Times New Roman" w:hAnsi="Times New Roman" w:cs="Times New Roman"/>
                <w:sz w:val="24"/>
                <w:szCs w:val="24"/>
              </w:rPr>
              <w:t>Центре</w:t>
            </w:r>
            <w:r w:rsidRPr="00834D59">
              <w:rPr>
                <w:rFonts w:ascii="Times New Roman" w:hAnsi="Times New Roman" w:cs="Times New Roman"/>
                <w:sz w:val="24"/>
                <w:szCs w:val="24"/>
              </w:rPr>
              <w:t>;</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Администрация </w:t>
            </w:r>
            <w:r>
              <w:rPr>
                <w:rFonts w:ascii="Times New Roman" w:hAnsi="Times New Roman" w:cs="Times New Roman"/>
                <w:sz w:val="24"/>
                <w:szCs w:val="24"/>
              </w:rPr>
              <w:t>Центра</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Муниципалитет</w:t>
            </w:r>
          </w:p>
          <w:p w:rsidR="00017721" w:rsidRPr="00834D59" w:rsidRDefault="00017721" w:rsidP="005F780E">
            <w:pPr>
              <w:spacing w:after="0"/>
              <w:rPr>
                <w:rFonts w:ascii="Times New Roman" w:hAnsi="Times New Roman" w:cs="Times New Roman"/>
                <w:sz w:val="24"/>
                <w:szCs w:val="24"/>
              </w:rPr>
            </w:pPr>
          </w:p>
          <w:p w:rsidR="00017721" w:rsidRPr="00834D59" w:rsidRDefault="00017721" w:rsidP="005F780E">
            <w:pPr>
              <w:spacing w:after="0"/>
              <w:rPr>
                <w:rFonts w:ascii="Times New Roman" w:hAnsi="Times New Roman" w:cs="Times New Roman"/>
                <w:sz w:val="24"/>
                <w:szCs w:val="24"/>
              </w:rPr>
            </w:pPr>
          </w:p>
        </w:tc>
      </w:tr>
      <w:tr w:rsidR="00017721" w:rsidRPr="00834D59" w:rsidTr="005F780E">
        <w:tc>
          <w:tcPr>
            <w:tcW w:w="692" w:type="pct"/>
            <w:tcBorders>
              <w:top w:val="single" w:sz="4" w:space="0" w:color="auto"/>
              <w:left w:val="single" w:sz="4" w:space="0" w:color="auto"/>
              <w:bottom w:val="single" w:sz="4" w:space="0" w:color="auto"/>
              <w:right w:val="single" w:sz="4" w:space="0" w:color="auto"/>
            </w:tcBorders>
            <w:hideMark/>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Эксплуатация и обслуживание медицинского оборудования</w:t>
            </w:r>
          </w:p>
        </w:tc>
        <w:tc>
          <w:tcPr>
            <w:tcW w:w="795"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Регулярное обслуживание оборудования, используемого для обращения с медицинскими отходами</w:t>
            </w:r>
          </w:p>
        </w:tc>
        <w:tc>
          <w:tcPr>
            <w:tcW w:w="689"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Помещения</w:t>
            </w:r>
            <w:r>
              <w:rPr>
                <w:rFonts w:ascii="Times New Roman" w:hAnsi="Times New Roman" w:cs="Times New Roman"/>
                <w:sz w:val="24"/>
                <w:szCs w:val="24"/>
              </w:rPr>
              <w:t xml:space="preserve"> Центра</w:t>
            </w:r>
          </w:p>
        </w:tc>
        <w:tc>
          <w:tcPr>
            <w:tcW w:w="688"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Инспекция участка</w:t>
            </w:r>
          </w:p>
        </w:tc>
        <w:tc>
          <w:tcPr>
            <w:tcW w:w="758"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Общий срок эксплуатации медоборудования</w:t>
            </w:r>
          </w:p>
        </w:tc>
        <w:tc>
          <w:tcPr>
            <w:tcW w:w="689" w:type="pct"/>
            <w:tcBorders>
              <w:top w:val="single" w:sz="4" w:space="0" w:color="auto"/>
              <w:left w:val="single" w:sz="4" w:space="0" w:color="auto"/>
              <w:bottom w:val="single" w:sz="4" w:space="0" w:color="auto"/>
              <w:right w:val="single" w:sz="4" w:space="0" w:color="auto"/>
            </w:tcBorders>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Поддержание мусоросжигательного завода в безопасном и исправном состоянии</w:t>
            </w:r>
          </w:p>
        </w:tc>
        <w:tc>
          <w:tcPr>
            <w:tcW w:w="68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Администрация </w:t>
            </w:r>
            <w:r>
              <w:rPr>
                <w:rFonts w:ascii="Times New Roman" w:hAnsi="Times New Roman" w:cs="Times New Roman"/>
                <w:sz w:val="24"/>
                <w:szCs w:val="24"/>
              </w:rPr>
              <w:t>Центра</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Минздрав</w:t>
            </w:r>
          </w:p>
        </w:tc>
      </w:tr>
      <w:tr w:rsidR="00017721" w:rsidRPr="00834D59" w:rsidTr="005F780E">
        <w:tc>
          <w:tcPr>
            <w:tcW w:w="692"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Готовность к чрезвычайным ситуациям</w:t>
            </w:r>
          </w:p>
        </w:tc>
        <w:tc>
          <w:tcPr>
            <w:tcW w:w="795"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Наличие системы пожарной сигнализации и локализации пожара, а также аварийных резервных систем для электроснабжения и водоснабжения</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Наличие плана реагирования на ЧС</w:t>
            </w:r>
          </w:p>
        </w:tc>
        <w:tc>
          <w:tcPr>
            <w:tcW w:w="68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Помещения </w:t>
            </w:r>
            <w:r>
              <w:rPr>
                <w:rFonts w:ascii="Times New Roman" w:hAnsi="Times New Roman" w:cs="Times New Roman"/>
                <w:sz w:val="24"/>
                <w:szCs w:val="24"/>
              </w:rPr>
              <w:t>Центра</w:t>
            </w:r>
          </w:p>
        </w:tc>
        <w:tc>
          <w:tcPr>
            <w:tcW w:w="688"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Периодические проверки</w:t>
            </w:r>
          </w:p>
        </w:tc>
        <w:tc>
          <w:tcPr>
            <w:tcW w:w="758"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Общий срок эксплуатации объекта</w:t>
            </w:r>
          </w:p>
        </w:tc>
        <w:tc>
          <w:tcPr>
            <w:tcW w:w="68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Снизить риски для персонала </w:t>
            </w:r>
            <w:r>
              <w:rPr>
                <w:rFonts w:ascii="Times New Roman" w:hAnsi="Times New Roman" w:cs="Times New Roman"/>
                <w:sz w:val="24"/>
                <w:szCs w:val="24"/>
              </w:rPr>
              <w:t>Центра</w:t>
            </w:r>
            <w:r w:rsidRPr="00834D59">
              <w:rPr>
                <w:rFonts w:ascii="Times New Roman" w:hAnsi="Times New Roman" w:cs="Times New Roman"/>
                <w:sz w:val="24"/>
                <w:szCs w:val="24"/>
              </w:rPr>
              <w:t>;</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Избегать сбоев в предоставлении коммунальных услуг в </w:t>
            </w:r>
            <w:r>
              <w:rPr>
                <w:rFonts w:ascii="Times New Roman" w:hAnsi="Times New Roman" w:cs="Times New Roman"/>
                <w:sz w:val="24"/>
                <w:szCs w:val="24"/>
              </w:rPr>
              <w:t>Центре</w:t>
            </w:r>
          </w:p>
        </w:tc>
        <w:tc>
          <w:tcPr>
            <w:tcW w:w="689" w:type="pct"/>
          </w:tcPr>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 xml:space="preserve">Администрация </w:t>
            </w:r>
            <w:r>
              <w:rPr>
                <w:rFonts w:ascii="Times New Roman" w:hAnsi="Times New Roman" w:cs="Times New Roman"/>
                <w:sz w:val="24"/>
                <w:szCs w:val="24"/>
              </w:rPr>
              <w:t>Центра</w:t>
            </w:r>
          </w:p>
          <w:p w:rsidR="00017721" w:rsidRPr="00834D59" w:rsidRDefault="00017721" w:rsidP="005F780E">
            <w:pPr>
              <w:spacing w:after="0"/>
              <w:rPr>
                <w:rFonts w:ascii="Times New Roman" w:hAnsi="Times New Roman" w:cs="Times New Roman"/>
                <w:sz w:val="24"/>
                <w:szCs w:val="24"/>
              </w:rPr>
            </w:pPr>
            <w:r w:rsidRPr="00834D59">
              <w:rPr>
                <w:rFonts w:ascii="Times New Roman" w:hAnsi="Times New Roman" w:cs="Times New Roman"/>
                <w:sz w:val="24"/>
                <w:szCs w:val="24"/>
              </w:rPr>
              <w:t>МЧС КР</w:t>
            </w:r>
          </w:p>
          <w:p w:rsidR="00017721" w:rsidRPr="00834D59" w:rsidRDefault="00017721" w:rsidP="005F780E">
            <w:pPr>
              <w:spacing w:after="0"/>
              <w:rPr>
                <w:rFonts w:ascii="Times New Roman" w:hAnsi="Times New Roman" w:cs="Times New Roman"/>
                <w:sz w:val="24"/>
                <w:szCs w:val="24"/>
              </w:rPr>
            </w:pPr>
          </w:p>
        </w:tc>
      </w:tr>
    </w:tbl>
    <w:p w:rsidR="00017721" w:rsidRPr="002B5284" w:rsidRDefault="00017721" w:rsidP="00017721">
      <w:pPr>
        <w:spacing w:after="0"/>
        <w:rPr>
          <w:rFonts w:ascii="Times New Roman" w:hAnsi="Times New Roman" w:cs="Times New Roman"/>
          <w:sz w:val="28"/>
          <w:szCs w:val="28"/>
        </w:rPr>
      </w:pPr>
    </w:p>
    <w:p w:rsidR="00017721" w:rsidRPr="002B5284" w:rsidRDefault="00017721" w:rsidP="00017721">
      <w:pPr>
        <w:spacing w:after="0"/>
        <w:rPr>
          <w:rFonts w:ascii="Times New Roman" w:hAnsi="Times New Roman" w:cs="Times New Roman"/>
          <w:sz w:val="28"/>
          <w:szCs w:val="28"/>
        </w:rPr>
        <w:sectPr w:rsidR="00017721" w:rsidRPr="002B5284" w:rsidSect="002C2F3A">
          <w:pgSz w:w="15840" w:h="12240" w:orient="landscape" w:code="1"/>
          <w:pgMar w:top="720" w:right="720" w:bottom="720" w:left="720" w:header="720" w:footer="720" w:gutter="0"/>
          <w:cols w:space="720"/>
          <w:docGrid w:linePitch="360"/>
        </w:sectPr>
      </w:pPr>
    </w:p>
    <w:p w:rsidR="00017721" w:rsidRPr="00834D59" w:rsidRDefault="00017721" w:rsidP="00017721">
      <w:pPr>
        <w:keepNext/>
        <w:keepLines/>
        <w:spacing w:after="0"/>
        <w:outlineLvl w:val="0"/>
        <w:rPr>
          <w:rFonts w:ascii="Times New Roman" w:eastAsiaTheme="majorEastAsia" w:hAnsi="Times New Roman" w:cs="Times New Roman"/>
          <w:bCs/>
          <w:color w:val="44546A" w:themeColor="text2"/>
          <w:sz w:val="24"/>
          <w:szCs w:val="24"/>
        </w:rPr>
      </w:pPr>
      <w:bookmarkStart w:id="11" w:name="_Toc51309217"/>
      <w:bookmarkStart w:id="12" w:name="_Toc59107845"/>
      <w:bookmarkStart w:id="13" w:name="_Toc61340437"/>
      <w:r w:rsidRPr="00834D59">
        <w:rPr>
          <w:rFonts w:ascii="Times New Roman" w:eastAsiaTheme="majorEastAsia" w:hAnsi="Times New Roman" w:cs="Times New Roman"/>
          <w:bCs/>
          <w:color w:val="44546A" w:themeColor="text2"/>
          <w:sz w:val="24"/>
          <w:szCs w:val="24"/>
        </w:rPr>
        <w:t>МЕХАНИЗМ РАССМОТРЕНИЯ ЖАЛОБ</w:t>
      </w:r>
      <w:bookmarkEnd w:id="11"/>
      <w:r w:rsidRPr="00834D59">
        <w:rPr>
          <w:rFonts w:ascii="Times New Roman" w:eastAsiaTheme="majorEastAsia" w:hAnsi="Times New Roman" w:cs="Times New Roman"/>
          <w:bCs/>
          <w:color w:val="44546A" w:themeColor="text2"/>
          <w:sz w:val="24"/>
          <w:szCs w:val="24"/>
        </w:rPr>
        <w:t xml:space="preserve"> (МРЖ)</w:t>
      </w:r>
      <w:bookmarkEnd w:id="12"/>
      <w:bookmarkEnd w:id="13"/>
    </w:p>
    <w:p w:rsidR="00017721" w:rsidRPr="00834D59" w:rsidRDefault="00017721" w:rsidP="00017721">
      <w:pPr>
        <w:spacing w:after="0"/>
        <w:rPr>
          <w:rFonts w:ascii="Times New Roman" w:eastAsia="Times New Roman" w:hAnsi="Times New Roman" w:cs="Times New Roman"/>
          <w:b/>
          <w:color w:val="000000"/>
          <w:sz w:val="24"/>
          <w:szCs w:val="24"/>
        </w:rPr>
      </w:pPr>
      <w:r w:rsidRPr="00834D59">
        <w:rPr>
          <w:rFonts w:ascii="Times New Roman" w:eastAsia="Times New Roman" w:hAnsi="Times New Roman" w:cs="Times New Roman"/>
          <w:b/>
          <w:color w:val="000000"/>
          <w:sz w:val="24"/>
          <w:szCs w:val="24"/>
        </w:rPr>
        <w:t>Структура МРЖ для работников по контракту</w:t>
      </w:r>
    </w:p>
    <w:p w:rsidR="00017721" w:rsidRPr="00834D59" w:rsidRDefault="00017721" w:rsidP="00017721">
      <w:pPr>
        <w:spacing w:after="0"/>
        <w:rPr>
          <w:rFonts w:ascii="Times New Roman" w:hAnsi="Times New Roman" w:cs="Times New Roman"/>
          <w:sz w:val="24"/>
          <w:szCs w:val="24"/>
        </w:rPr>
      </w:pPr>
      <w:r w:rsidRPr="00834D59">
        <w:rPr>
          <w:rFonts w:ascii="Times New Roman" w:hAnsi="Times New Roman" w:cs="Times New Roman"/>
          <w:sz w:val="24"/>
          <w:szCs w:val="24"/>
        </w:rPr>
        <w:t>Всем работникам по контракту будет предложен механизм рассмотрения жалоб (МРЖ) работников, в соответствии с которым они смогут сообщать о вопросах, вызывающих у них озабоченность. В момент найма на работу все работники будут ознакомлены с этим механизмом, а также с мерами защиты против каких-либо репрессий, которые могут применяться в отношении лиц, обращающихся к этому механизму. Чтобы сделать механизм рассмотрения жалоб доступным для всех работников проекта, будут приняты необходимые меры, удовлетворяющие требования стандарта ЭЭС2</w:t>
      </w:r>
    </w:p>
    <w:p w:rsidR="00017721" w:rsidRPr="00834D59" w:rsidRDefault="00017721" w:rsidP="00017721">
      <w:pPr>
        <w:spacing w:after="0"/>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МРЖ на основе проекта также включает каналы, по которым работники по контракту могут выразить свои опасения и защитить работников от своих работодателей. У рабочих есть несколько вариантов подачи жалоб, позволяющие подавать анонимные жалобы:</w:t>
      </w:r>
    </w:p>
    <w:p w:rsidR="00017721" w:rsidRPr="00834D59" w:rsidRDefault="00017721" w:rsidP="0001772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Представитель Подрядчика по разрешению жалоб на объекте строительных работ;</w:t>
      </w:r>
    </w:p>
    <w:p w:rsidR="00017721" w:rsidRPr="00834D59" w:rsidRDefault="00017721" w:rsidP="0001772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Координатор по рассмотрению жалоб в Управлении по надзору за деятельностью консультантов, расположенный в регионе;</w:t>
      </w:r>
    </w:p>
    <w:p w:rsidR="00017721" w:rsidRPr="00834D59" w:rsidRDefault="00017721" w:rsidP="0001772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Работники также могут связаться с координатором по рассмотрению жалоб МЧС/ОРП;</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834D59">
        <w:rPr>
          <w:rFonts w:ascii="Times New Roman" w:eastAsia="Times New Roman" w:hAnsi="Times New Roman" w:cs="Times New Roman"/>
          <w:bCs/>
          <w:i/>
          <w:iCs/>
          <w:color w:val="000000"/>
          <w:sz w:val="24"/>
          <w:szCs w:val="24"/>
        </w:rPr>
        <w:t xml:space="preserve">Координатор Подрядчика по рассмотрению жалоб </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 xml:space="preserve">Имя: </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 xml:space="preserve">Контакты: </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834D59">
        <w:rPr>
          <w:rFonts w:ascii="Times New Roman" w:eastAsia="Times New Roman" w:hAnsi="Times New Roman" w:cs="Times New Roman"/>
          <w:bCs/>
          <w:i/>
          <w:iCs/>
          <w:color w:val="000000"/>
          <w:sz w:val="24"/>
          <w:szCs w:val="24"/>
        </w:rPr>
        <w:t>Координатор по рассмотрению жалоб в офисе консультанта по техническому надзору:</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834D59">
        <w:rPr>
          <w:rFonts w:ascii="Times New Roman" w:eastAsia="Times New Roman" w:hAnsi="Times New Roman" w:cs="Times New Roman"/>
          <w:bCs/>
          <w:i/>
          <w:iCs/>
          <w:color w:val="000000"/>
          <w:sz w:val="24"/>
          <w:szCs w:val="24"/>
        </w:rPr>
        <w:t xml:space="preserve">Имя: </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834D59">
        <w:rPr>
          <w:rFonts w:ascii="Times New Roman" w:eastAsia="Times New Roman" w:hAnsi="Times New Roman" w:cs="Times New Roman"/>
          <w:bCs/>
          <w:i/>
          <w:iCs/>
          <w:color w:val="000000"/>
          <w:sz w:val="24"/>
          <w:szCs w:val="24"/>
        </w:rPr>
        <w:t xml:space="preserve">Контакты: </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834D59">
        <w:rPr>
          <w:rFonts w:ascii="Times New Roman" w:eastAsia="Times New Roman" w:hAnsi="Times New Roman" w:cs="Times New Roman"/>
          <w:bCs/>
          <w:i/>
          <w:iCs/>
          <w:color w:val="000000"/>
          <w:sz w:val="24"/>
          <w:szCs w:val="24"/>
        </w:rPr>
        <w:t>Координатор по рассмотрению жалоб ОРП/Министерства Чрезвычайных Ситуаций</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834D59">
        <w:rPr>
          <w:rFonts w:ascii="Times New Roman" w:eastAsia="Times New Roman" w:hAnsi="Times New Roman" w:cs="Times New Roman"/>
          <w:bCs/>
          <w:i/>
          <w:iCs/>
          <w:color w:val="000000"/>
          <w:sz w:val="24"/>
          <w:szCs w:val="24"/>
        </w:rPr>
        <w:t xml:space="preserve">Имя: </w:t>
      </w:r>
      <w:proofErr w:type="spellStart"/>
      <w:r w:rsidRPr="00834D59">
        <w:rPr>
          <w:rFonts w:ascii="Times New Roman" w:eastAsia="Times New Roman" w:hAnsi="Times New Roman" w:cs="Times New Roman"/>
          <w:bCs/>
          <w:i/>
          <w:iCs/>
          <w:color w:val="000000"/>
          <w:sz w:val="24"/>
          <w:szCs w:val="24"/>
        </w:rPr>
        <w:t>Максатай</w:t>
      </w:r>
      <w:proofErr w:type="spellEnd"/>
      <w:r w:rsidRPr="00834D59">
        <w:rPr>
          <w:rFonts w:ascii="Times New Roman" w:eastAsia="Times New Roman" w:hAnsi="Times New Roman" w:cs="Times New Roman"/>
          <w:bCs/>
          <w:i/>
          <w:iCs/>
          <w:color w:val="000000"/>
          <w:sz w:val="24"/>
          <w:szCs w:val="24"/>
        </w:rPr>
        <w:t xml:space="preserve"> Юлдашева, Специалист по социальному развитию и коммуникациям</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834D59">
        <w:rPr>
          <w:rFonts w:ascii="Times New Roman" w:eastAsia="Times New Roman" w:hAnsi="Times New Roman" w:cs="Times New Roman"/>
          <w:bCs/>
          <w:i/>
          <w:iCs/>
          <w:color w:val="000000"/>
          <w:sz w:val="24"/>
          <w:szCs w:val="24"/>
        </w:rPr>
        <w:t xml:space="preserve">Контакты: Тел.: +996 555 482003; </w:t>
      </w:r>
      <w:hyperlink r:id="rId9" w:history="1">
        <w:r w:rsidRPr="00834D59">
          <w:rPr>
            <w:rFonts w:ascii="Times New Roman" w:eastAsia="Calibri" w:hAnsi="Times New Roman" w:cs="Times New Roman"/>
            <w:color w:val="0563C1" w:themeColor="hyperlink"/>
            <w:sz w:val="24"/>
            <w:szCs w:val="24"/>
            <w:u w:val="single"/>
            <w:lang w:val="en-US"/>
          </w:rPr>
          <w:t>e</w:t>
        </w:r>
        <w:r w:rsidRPr="00834D59">
          <w:rPr>
            <w:rFonts w:ascii="Times New Roman" w:eastAsia="Calibri" w:hAnsi="Times New Roman" w:cs="Times New Roman"/>
            <w:color w:val="0563C1" w:themeColor="hyperlink"/>
            <w:sz w:val="24"/>
            <w:szCs w:val="24"/>
            <w:u w:val="single"/>
          </w:rPr>
          <w:t>-</w:t>
        </w:r>
        <w:r w:rsidRPr="00834D59">
          <w:rPr>
            <w:rFonts w:ascii="Times New Roman" w:eastAsia="Calibri" w:hAnsi="Times New Roman" w:cs="Times New Roman"/>
            <w:color w:val="0563C1" w:themeColor="hyperlink"/>
            <w:sz w:val="24"/>
            <w:szCs w:val="24"/>
            <w:u w:val="single"/>
            <w:lang w:val="en"/>
          </w:rPr>
          <w:t>mail</w:t>
        </w:r>
        <w:r w:rsidRPr="00834D59">
          <w:rPr>
            <w:rFonts w:ascii="Times New Roman" w:eastAsia="Calibri" w:hAnsi="Times New Roman" w:cs="Times New Roman"/>
            <w:color w:val="0563C1" w:themeColor="hyperlink"/>
            <w:sz w:val="24"/>
            <w:szCs w:val="24"/>
            <w:u w:val="single"/>
          </w:rPr>
          <w:t xml:space="preserve">: </w:t>
        </w:r>
        <w:r w:rsidRPr="00834D59">
          <w:rPr>
            <w:rFonts w:ascii="Times New Roman" w:eastAsia="Calibri" w:hAnsi="Times New Roman" w:cs="Times New Roman"/>
            <w:color w:val="0563C1" w:themeColor="hyperlink"/>
            <w:sz w:val="24"/>
            <w:szCs w:val="24"/>
            <w:u w:val="single"/>
            <w:lang w:val="en"/>
          </w:rPr>
          <w:t>maksatai</w:t>
        </w:r>
        <w:r w:rsidRPr="00834D59">
          <w:rPr>
            <w:rFonts w:ascii="Times New Roman" w:eastAsia="Calibri" w:hAnsi="Times New Roman" w:cs="Times New Roman"/>
            <w:color w:val="0563C1" w:themeColor="hyperlink"/>
            <w:sz w:val="24"/>
            <w:szCs w:val="24"/>
            <w:u w:val="single"/>
          </w:rPr>
          <w:t>.</w:t>
        </w:r>
        <w:r w:rsidRPr="00834D59">
          <w:rPr>
            <w:rFonts w:ascii="Times New Roman" w:eastAsia="Calibri" w:hAnsi="Times New Roman" w:cs="Times New Roman"/>
            <w:color w:val="0563C1" w:themeColor="hyperlink"/>
            <w:sz w:val="24"/>
            <w:szCs w:val="24"/>
            <w:u w:val="single"/>
            <w:lang w:val="en"/>
          </w:rPr>
          <w:t>yuldasheva</w:t>
        </w:r>
        <w:r w:rsidRPr="00834D59">
          <w:rPr>
            <w:rFonts w:ascii="Times New Roman" w:eastAsia="Calibri" w:hAnsi="Times New Roman" w:cs="Times New Roman"/>
            <w:color w:val="0563C1" w:themeColor="hyperlink"/>
            <w:sz w:val="24"/>
            <w:szCs w:val="24"/>
            <w:u w:val="single"/>
          </w:rPr>
          <w:t>@</w:t>
        </w:r>
        <w:r w:rsidRPr="00834D59">
          <w:rPr>
            <w:rFonts w:ascii="Times New Roman" w:eastAsia="Calibri" w:hAnsi="Times New Roman" w:cs="Times New Roman"/>
            <w:color w:val="0563C1" w:themeColor="hyperlink"/>
            <w:sz w:val="24"/>
            <w:szCs w:val="24"/>
            <w:u w:val="single"/>
            <w:lang w:val="en"/>
          </w:rPr>
          <w:t>gmail</w:t>
        </w:r>
        <w:r w:rsidRPr="00834D59">
          <w:rPr>
            <w:rFonts w:ascii="Times New Roman" w:eastAsia="Calibri" w:hAnsi="Times New Roman" w:cs="Times New Roman"/>
            <w:color w:val="0563C1" w:themeColor="hyperlink"/>
            <w:sz w:val="24"/>
            <w:szCs w:val="24"/>
            <w:u w:val="single"/>
          </w:rPr>
          <w:t>.</w:t>
        </w:r>
        <w:r w:rsidRPr="00834D59">
          <w:rPr>
            <w:rFonts w:ascii="Times New Roman" w:eastAsia="Calibri" w:hAnsi="Times New Roman" w:cs="Times New Roman"/>
            <w:color w:val="0563C1" w:themeColor="hyperlink"/>
            <w:sz w:val="24"/>
            <w:szCs w:val="24"/>
            <w:u w:val="single"/>
            <w:lang w:val="en"/>
          </w:rPr>
          <w:t>com</w:t>
        </w:r>
      </w:hyperlink>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017721" w:rsidRPr="00834D59" w:rsidRDefault="00017721" w:rsidP="00017721">
      <w:pPr>
        <w:spacing w:after="0"/>
        <w:rPr>
          <w:rFonts w:ascii="Times New Roman" w:hAnsi="Times New Roman" w:cs="Times New Roman"/>
          <w:sz w:val="24"/>
          <w:szCs w:val="24"/>
        </w:rPr>
      </w:pPr>
    </w:p>
    <w:p w:rsidR="00017721" w:rsidRPr="00834D59" w:rsidRDefault="00017721" w:rsidP="00017721">
      <w:pPr>
        <w:spacing w:after="0"/>
        <w:rPr>
          <w:rFonts w:ascii="Times New Roman" w:eastAsia="Times New Roman" w:hAnsi="Times New Roman" w:cs="Times New Roman"/>
          <w:b/>
          <w:color w:val="000000"/>
          <w:sz w:val="24"/>
          <w:szCs w:val="24"/>
        </w:rPr>
      </w:pPr>
      <w:r w:rsidRPr="00834D59">
        <w:rPr>
          <w:rFonts w:ascii="Times New Roman" w:eastAsia="Times New Roman" w:hAnsi="Times New Roman" w:cs="Times New Roman"/>
          <w:b/>
          <w:color w:val="000000"/>
          <w:sz w:val="24"/>
          <w:szCs w:val="24"/>
        </w:rPr>
        <w:t>Структура МРЖ для медицинских работников сообществ</w:t>
      </w:r>
    </w:p>
    <w:p w:rsidR="00017721" w:rsidRPr="00834D59" w:rsidRDefault="00017721" w:rsidP="00017721">
      <w:pPr>
        <w:spacing w:after="0"/>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
          <w:color w:val="000000"/>
          <w:sz w:val="24"/>
          <w:szCs w:val="24"/>
        </w:rPr>
        <w:t>Местный уровень</w:t>
      </w:r>
      <w:r w:rsidRPr="00834D59">
        <w:rPr>
          <w:rFonts w:ascii="Times New Roman" w:eastAsia="Times New Roman" w:hAnsi="Times New Roman" w:cs="Times New Roman"/>
          <w:bCs/>
          <w:color w:val="000000"/>
          <w:sz w:val="24"/>
          <w:szCs w:val="24"/>
        </w:rPr>
        <w:t xml:space="preserve">. Участвующие </w:t>
      </w:r>
      <w:r>
        <w:rPr>
          <w:rFonts w:ascii="Times New Roman" w:eastAsia="Times New Roman" w:hAnsi="Times New Roman" w:cs="Times New Roman"/>
          <w:bCs/>
          <w:color w:val="000000"/>
          <w:sz w:val="24"/>
          <w:szCs w:val="24"/>
        </w:rPr>
        <w:t>Центры</w:t>
      </w:r>
      <w:r w:rsidRPr="00834D59">
        <w:rPr>
          <w:rFonts w:ascii="Times New Roman" w:eastAsia="Times New Roman" w:hAnsi="Times New Roman" w:cs="Times New Roman"/>
          <w:bCs/>
          <w:color w:val="000000"/>
          <w:sz w:val="24"/>
          <w:szCs w:val="24"/>
        </w:rPr>
        <w:t>, которым будет оказана поддержка в рамках Компонента 1, будут использовать существующий местный МР</w:t>
      </w:r>
      <w:r>
        <w:rPr>
          <w:rFonts w:ascii="Times New Roman" w:eastAsia="Times New Roman" w:hAnsi="Times New Roman" w:cs="Times New Roman"/>
          <w:bCs/>
          <w:color w:val="000000"/>
          <w:sz w:val="24"/>
          <w:szCs w:val="24"/>
        </w:rPr>
        <w:t>Ж на уровне учреждения. Глава Центра</w:t>
      </w:r>
      <w:r w:rsidRPr="00834D59">
        <w:rPr>
          <w:rFonts w:ascii="Times New Roman" w:eastAsia="Times New Roman" w:hAnsi="Times New Roman" w:cs="Times New Roman"/>
          <w:bCs/>
          <w:color w:val="000000"/>
          <w:sz w:val="24"/>
          <w:szCs w:val="24"/>
        </w:rPr>
        <w:t xml:space="preserve"> будет нести ответственность за организацию регистрации и рассмотрение жалоб в течение 14 дней с момента получения жалоб, связанных с охраной труда, от пациентов и медицинских работников и на регулярной основе отчитываться перед ОРП о внедрении МРЖ. Координатору МРЖ будет поручено подавать жалобы и сообщать о статусе рассмотрения жалоб.</w:t>
      </w:r>
    </w:p>
    <w:p w:rsidR="00017721" w:rsidRDefault="00017721" w:rsidP="00017721">
      <w:pPr>
        <w:spacing w:after="0"/>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 xml:space="preserve">Работники </w:t>
      </w:r>
      <w:r>
        <w:rPr>
          <w:rFonts w:ascii="Times New Roman" w:eastAsia="Times New Roman" w:hAnsi="Times New Roman" w:cs="Times New Roman"/>
          <w:bCs/>
          <w:color w:val="000000"/>
          <w:sz w:val="24"/>
          <w:szCs w:val="24"/>
        </w:rPr>
        <w:t>Центра</w:t>
      </w:r>
      <w:r w:rsidRPr="00834D59">
        <w:rPr>
          <w:rFonts w:ascii="Times New Roman" w:eastAsia="Times New Roman" w:hAnsi="Times New Roman" w:cs="Times New Roman"/>
          <w:bCs/>
          <w:color w:val="000000"/>
          <w:sz w:val="24"/>
          <w:szCs w:val="24"/>
        </w:rPr>
        <w:t>, задействованные в деятельности по проекту, должны связаться с</w:t>
      </w:r>
      <w:r>
        <w:rPr>
          <w:rFonts w:ascii="Times New Roman" w:eastAsia="Times New Roman" w:hAnsi="Times New Roman" w:cs="Times New Roman"/>
          <w:bCs/>
          <w:color w:val="000000"/>
          <w:sz w:val="24"/>
          <w:szCs w:val="24"/>
        </w:rPr>
        <w:t xml:space="preserve"> руководством своей организации</w:t>
      </w:r>
      <w:r w:rsidRPr="00834D59">
        <w:rPr>
          <w:rFonts w:ascii="Times New Roman" w:eastAsia="Times New Roman" w:hAnsi="Times New Roman" w:cs="Times New Roman"/>
          <w:bCs/>
          <w:color w:val="000000"/>
          <w:sz w:val="24"/>
          <w:szCs w:val="24"/>
        </w:rPr>
        <w:t xml:space="preserve">. </w:t>
      </w:r>
    </w:p>
    <w:tbl>
      <w:tblPr>
        <w:tblStyle w:val="ac"/>
        <w:tblW w:w="0" w:type="auto"/>
        <w:tblLook w:val="04A0" w:firstRow="1" w:lastRow="0" w:firstColumn="1" w:lastColumn="0" w:noHBand="0" w:noVBand="1"/>
      </w:tblPr>
      <w:tblGrid>
        <w:gridCol w:w="2336"/>
        <w:gridCol w:w="2336"/>
        <w:gridCol w:w="2336"/>
        <w:gridCol w:w="2337"/>
      </w:tblGrid>
      <w:tr w:rsidR="003E0F24" w:rsidTr="00912695">
        <w:tc>
          <w:tcPr>
            <w:tcW w:w="2336" w:type="dxa"/>
          </w:tcPr>
          <w:p w:rsidR="003E0F24" w:rsidRDefault="003E0F24" w:rsidP="00912695">
            <w:pPr>
              <w:spacing w:after="0"/>
              <w:rPr>
                <w:bCs/>
                <w:color w:val="000000"/>
                <w:sz w:val="24"/>
                <w:szCs w:val="24"/>
              </w:rPr>
            </w:pPr>
            <w:proofErr w:type="spellStart"/>
            <w:r w:rsidRPr="00B05CAB">
              <w:rPr>
                <w:bCs/>
                <w:color w:val="000000"/>
                <w:sz w:val="24"/>
                <w:szCs w:val="24"/>
              </w:rPr>
              <w:t>Имя</w:t>
            </w:r>
            <w:proofErr w:type="spellEnd"/>
            <w:r w:rsidRPr="00B05CAB">
              <w:rPr>
                <w:bCs/>
                <w:color w:val="000000"/>
                <w:sz w:val="24"/>
                <w:szCs w:val="24"/>
              </w:rPr>
              <w:t xml:space="preserve"> </w:t>
            </w:r>
          </w:p>
        </w:tc>
        <w:tc>
          <w:tcPr>
            <w:tcW w:w="2336" w:type="dxa"/>
          </w:tcPr>
          <w:p w:rsidR="003E0F24" w:rsidRDefault="003E0F24" w:rsidP="00912695">
            <w:pPr>
              <w:spacing w:after="0"/>
              <w:rPr>
                <w:bCs/>
                <w:color w:val="000000"/>
                <w:sz w:val="24"/>
                <w:szCs w:val="24"/>
              </w:rPr>
            </w:pPr>
            <w:proofErr w:type="spellStart"/>
            <w:r w:rsidRPr="00B05CAB">
              <w:rPr>
                <w:bCs/>
                <w:color w:val="000000"/>
                <w:sz w:val="24"/>
                <w:szCs w:val="24"/>
              </w:rPr>
              <w:t>Должность</w:t>
            </w:r>
            <w:proofErr w:type="spellEnd"/>
          </w:p>
        </w:tc>
        <w:tc>
          <w:tcPr>
            <w:tcW w:w="2336" w:type="dxa"/>
          </w:tcPr>
          <w:p w:rsidR="003E0F24" w:rsidRDefault="003E0F24" w:rsidP="00912695">
            <w:pPr>
              <w:spacing w:after="0"/>
              <w:rPr>
                <w:bCs/>
                <w:color w:val="000000"/>
                <w:sz w:val="24"/>
                <w:szCs w:val="24"/>
              </w:rPr>
            </w:pPr>
            <w:proofErr w:type="spellStart"/>
            <w:r w:rsidRPr="00B05CAB">
              <w:rPr>
                <w:bCs/>
                <w:color w:val="000000"/>
                <w:sz w:val="24"/>
                <w:szCs w:val="24"/>
              </w:rPr>
              <w:t>Телефон</w:t>
            </w:r>
            <w:proofErr w:type="spellEnd"/>
          </w:p>
        </w:tc>
        <w:tc>
          <w:tcPr>
            <w:tcW w:w="2337" w:type="dxa"/>
          </w:tcPr>
          <w:p w:rsidR="003E0F24" w:rsidRDefault="003E0F24" w:rsidP="00912695">
            <w:pPr>
              <w:spacing w:after="0"/>
              <w:rPr>
                <w:bCs/>
                <w:color w:val="000000"/>
                <w:sz w:val="24"/>
                <w:szCs w:val="24"/>
              </w:rPr>
            </w:pPr>
            <w:r w:rsidRPr="00B05CAB">
              <w:rPr>
                <w:bCs/>
                <w:color w:val="000000"/>
                <w:sz w:val="24"/>
                <w:szCs w:val="24"/>
              </w:rPr>
              <w:t xml:space="preserve">What's Up </w:t>
            </w:r>
            <w:proofErr w:type="spellStart"/>
            <w:r w:rsidRPr="00B05CAB">
              <w:rPr>
                <w:bCs/>
                <w:color w:val="000000"/>
                <w:sz w:val="24"/>
                <w:szCs w:val="24"/>
              </w:rPr>
              <w:t>номер</w:t>
            </w:r>
            <w:proofErr w:type="spellEnd"/>
          </w:p>
        </w:tc>
      </w:tr>
      <w:tr w:rsidR="003E0F24" w:rsidTr="00912695">
        <w:tc>
          <w:tcPr>
            <w:tcW w:w="2336" w:type="dxa"/>
          </w:tcPr>
          <w:p w:rsidR="003E0F24" w:rsidRPr="003E0F24" w:rsidRDefault="003E0F24" w:rsidP="003E0F24">
            <w:pPr>
              <w:spacing w:after="0"/>
              <w:rPr>
                <w:bCs/>
                <w:color w:val="000000"/>
                <w:sz w:val="24"/>
                <w:szCs w:val="24"/>
              </w:rPr>
            </w:pPr>
            <w:proofErr w:type="spellStart"/>
            <w:r w:rsidRPr="003E0F24">
              <w:rPr>
                <w:bCs/>
                <w:color w:val="000000"/>
                <w:sz w:val="24"/>
                <w:szCs w:val="24"/>
              </w:rPr>
              <w:t>Сыдыкова</w:t>
            </w:r>
            <w:proofErr w:type="spellEnd"/>
            <w:r w:rsidRPr="003E0F24">
              <w:rPr>
                <w:bCs/>
                <w:color w:val="000000"/>
                <w:sz w:val="24"/>
                <w:szCs w:val="24"/>
              </w:rPr>
              <w:t xml:space="preserve"> </w:t>
            </w:r>
            <w:proofErr w:type="spellStart"/>
            <w:r w:rsidRPr="003E0F24">
              <w:rPr>
                <w:bCs/>
                <w:color w:val="000000"/>
                <w:sz w:val="24"/>
                <w:szCs w:val="24"/>
              </w:rPr>
              <w:t>Гульнара</w:t>
            </w:r>
            <w:proofErr w:type="spellEnd"/>
            <w:r w:rsidRPr="003E0F24">
              <w:rPr>
                <w:bCs/>
                <w:color w:val="000000"/>
                <w:sz w:val="24"/>
                <w:szCs w:val="24"/>
              </w:rPr>
              <w:t xml:space="preserve"> </w:t>
            </w:r>
            <w:proofErr w:type="spellStart"/>
            <w:r w:rsidRPr="003E0F24">
              <w:rPr>
                <w:bCs/>
                <w:color w:val="000000"/>
                <w:sz w:val="24"/>
                <w:szCs w:val="24"/>
              </w:rPr>
              <w:t>Апыловна</w:t>
            </w:r>
            <w:proofErr w:type="spellEnd"/>
            <w:r w:rsidRPr="003E0F24">
              <w:rPr>
                <w:bCs/>
                <w:color w:val="000000"/>
                <w:sz w:val="24"/>
                <w:szCs w:val="24"/>
              </w:rPr>
              <w:t xml:space="preserve"> </w:t>
            </w:r>
          </w:p>
          <w:p w:rsidR="003E0F24" w:rsidRPr="00562BA3" w:rsidRDefault="003E0F24" w:rsidP="003E0F24">
            <w:pPr>
              <w:spacing w:after="0"/>
              <w:rPr>
                <w:bCs/>
                <w:color w:val="000000"/>
                <w:sz w:val="24"/>
                <w:szCs w:val="24"/>
              </w:rPr>
            </w:pPr>
          </w:p>
        </w:tc>
        <w:tc>
          <w:tcPr>
            <w:tcW w:w="2336" w:type="dxa"/>
          </w:tcPr>
          <w:p w:rsidR="003E0F24" w:rsidRDefault="003E0F24" w:rsidP="00912695">
            <w:pPr>
              <w:spacing w:after="0"/>
              <w:rPr>
                <w:bCs/>
                <w:color w:val="000000"/>
                <w:sz w:val="24"/>
                <w:szCs w:val="24"/>
              </w:rPr>
            </w:pPr>
            <w:proofErr w:type="spellStart"/>
            <w:r w:rsidRPr="00B05CAB">
              <w:rPr>
                <w:bCs/>
                <w:color w:val="000000"/>
                <w:sz w:val="24"/>
                <w:szCs w:val="24"/>
              </w:rPr>
              <w:t>Д</w:t>
            </w:r>
            <w:r>
              <w:rPr>
                <w:bCs/>
                <w:color w:val="000000"/>
                <w:sz w:val="24"/>
                <w:szCs w:val="24"/>
              </w:rPr>
              <w:t>иректор</w:t>
            </w:r>
            <w:proofErr w:type="spellEnd"/>
          </w:p>
        </w:tc>
        <w:tc>
          <w:tcPr>
            <w:tcW w:w="2336" w:type="dxa"/>
          </w:tcPr>
          <w:p w:rsidR="003E0F24" w:rsidRPr="003E0F24" w:rsidRDefault="003E0F24" w:rsidP="003E0F24">
            <w:pPr>
              <w:spacing w:after="0"/>
              <w:rPr>
                <w:bCs/>
                <w:color w:val="000000"/>
                <w:sz w:val="24"/>
                <w:szCs w:val="24"/>
              </w:rPr>
            </w:pPr>
            <w:r w:rsidRPr="003E0F24">
              <w:rPr>
                <w:bCs/>
                <w:color w:val="000000"/>
                <w:sz w:val="24"/>
                <w:szCs w:val="24"/>
              </w:rPr>
              <w:t>0990 457-767</w:t>
            </w:r>
          </w:p>
          <w:p w:rsidR="003E0F24" w:rsidRPr="00747977" w:rsidRDefault="003E0F24" w:rsidP="003E0F24">
            <w:pPr>
              <w:spacing w:after="0"/>
              <w:rPr>
                <w:bCs/>
                <w:color w:val="000000"/>
                <w:sz w:val="24"/>
                <w:szCs w:val="24"/>
              </w:rPr>
            </w:pPr>
          </w:p>
        </w:tc>
        <w:tc>
          <w:tcPr>
            <w:tcW w:w="2337" w:type="dxa"/>
          </w:tcPr>
          <w:p w:rsidR="003E0F24" w:rsidRPr="00562BA3" w:rsidRDefault="003E0F24" w:rsidP="00912695">
            <w:pPr>
              <w:spacing w:after="0"/>
              <w:rPr>
                <w:bCs/>
                <w:color w:val="000000"/>
                <w:sz w:val="24"/>
                <w:szCs w:val="24"/>
              </w:rPr>
            </w:pPr>
            <w:r w:rsidRPr="003E0F24">
              <w:rPr>
                <w:bCs/>
                <w:color w:val="000000"/>
                <w:sz w:val="24"/>
                <w:szCs w:val="24"/>
              </w:rPr>
              <w:t>0707 613-794</w:t>
            </w:r>
          </w:p>
        </w:tc>
      </w:tr>
    </w:tbl>
    <w:p w:rsidR="003E0F24" w:rsidRPr="00834D59" w:rsidRDefault="003E0F24" w:rsidP="00017721">
      <w:pPr>
        <w:spacing w:after="0"/>
        <w:rPr>
          <w:rFonts w:ascii="Times New Roman" w:hAnsi="Times New Roman" w:cs="Times New Roman"/>
          <w:sz w:val="24"/>
          <w:szCs w:val="24"/>
        </w:rPr>
      </w:pPr>
    </w:p>
    <w:p w:rsidR="00017721" w:rsidRPr="00834D59" w:rsidRDefault="00017721" w:rsidP="00017721">
      <w:pPr>
        <w:spacing w:after="0"/>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
          <w:color w:val="000000"/>
          <w:sz w:val="24"/>
          <w:szCs w:val="24"/>
        </w:rPr>
        <w:t>Уровень Министерства</w:t>
      </w:r>
      <w:r w:rsidRPr="00834D59">
        <w:rPr>
          <w:rFonts w:ascii="Times New Roman" w:eastAsia="Times New Roman" w:hAnsi="Times New Roman" w:cs="Times New Roman"/>
          <w:bCs/>
          <w:color w:val="000000"/>
          <w:sz w:val="24"/>
          <w:szCs w:val="24"/>
        </w:rPr>
        <w:t xml:space="preserve">. Если проблема не может быть решена на уровне руководства </w:t>
      </w:r>
      <w:r>
        <w:rPr>
          <w:rFonts w:ascii="Times New Roman" w:eastAsia="Times New Roman" w:hAnsi="Times New Roman" w:cs="Times New Roman"/>
          <w:bCs/>
          <w:color w:val="000000"/>
          <w:sz w:val="24"/>
          <w:szCs w:val="24"/>
        </w:rPr>
        <w:t>Центра</w:t>
      </w:r>
      <w:r w:rsidRPr="00834D59">
        <w:rPr>
          <w:rFonts w:ascii="Times New Roman" w:eastAsia="Times New Roman" w:hAnsi="Times New Roman" w:cs="Times New Roman"/>
          <w:bCs/>
          <w:color w:val="000000"/>
          <w:sz w:val="24"/>
          <w:szCs w:val="24"/>
        </w:rPr>
        <w:t xml:space="preserve"> в течение 14 рабочих дней, подрядчики должны передать проблему на уровень Министерства здравоохранения.</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834D59">
        <w:rPr>
          <w:rFonts w:ascii="Times New Roman" w:eastAsia="Times New Roman" w:hAnsi="Times New Roman" w:cs="Times New Roman"/>
          <w:bCs/>
          <w:i/>
          <w:iCs/>
          <w:color w:val="000000"/>
          <w:sz w:val="24"/>
          <w:szCs w:val="24"/>
        </w:rPr>
        <w:t>Каналы для подачи жалоб в МЗ</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 xml:space="preserve">1. </w:t>
      </w:r>
      <w:r>
        <w:rPr>
          <w:rFonts w:ascii="Times New Roman" w:eastAsia="Times New Roman" w:hAnsi="Times New Roman" w:cs="Times New Roman"/>
          <w:bCs/>
          <w:color w:val="000000"/>
          <w:sz w:val="24"/>
          <w:szCs w:val="24"/>
        </w:rPr>
        <w:t>Центр</w:t>
      </w:r>
      <w:r w:rsidRPr="00834D59">
        <w:rPr>
          <w:rFonts w:ascii="Times New Roman" w:eastAsia="Times New Roman" w:hAnsi="Times New Roman" w:cs="Times New Roman"/>
          <w:bCs/>
          <w:color w:val="000000"/>
          <w:sz w:val="24"/>
          <w:szCs w:val="24"/>
        </w:rPr>
        <w:t>альные горячие линии: 0312660663 (МЗ), 0312323202, 0312323055, 0550033607 (ГСЭС);</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2. Региональные горячие линии: 0322270755 (</w:t>
      </w:r>
      <w:proofErr w:type="spellStart"/>
      <w:r w:rsidRPr="00834D59">
        <w:rPr>
          <w:rFonts w:ascii="Times New Roman" w:eastAsia="Times New Roman" w:hAnsi="Times New Roman" w:cs="Times New Roman"/>
          <w:bCs/>
          <w:color w:val="000000"/>
          <w:sz w:val="24"/>
          <w:szCs w:val="24"/>
        </w:rPr>
        <w:t>Ошское</w:t>
      </w:r>
      <w:proofErr w:type="spellEnd"/>
      <w:r w:rsidRPr="00834D59">
        <w:rPr>
          <w:rFonts w:ascii="Times New Roman" w:eastAsia="Times New Roman" w:hAnsi="Times New Roman" w:cs="Times New Roman"/>
          <w:bCs/>
          <w:color w:val="000000"/>
          <w:sz w:val="24"/>
          <w:szCs w:val="24"/>
        </w:rPr>
        <w:t xml:space="preserve"> управление здравоохранения), 03123318767 (</w:t>
      </w:r>
      <w:proofErr w:type="spellStart"/>
      <w:r w:rsidRPr="00834D59">
        <w:rPr>
          <w:rFonts w:ascii="Times New Roman" w:eastAsia="Times New Roman" w:hAnsi="Times New Roman" w:cs="Times New Roman"/>
          <w:bCs/>
          <w:color w:val="000000"/>
          <w:sz w:val="24"/>
          <w:szCs w:val="24"/>
        </w:rPr>
        <w:t>Бишкекское</w:t>
      </w:r>
      <w:proofErr w:type="spellEnd"/>
      <w:r w:rsidRPr="00834D59">
        <w:rPr>
          <w:rFonts w:ascii="Times New Roman" w:eastAsia="Times New Roman" w:hAnsi="Times New Roman" w:cs="Times New Roman"/>
          <w:bCs/>
          <w:color w:val="000000"/>
          <w:sz w:val="24"/>
          <w:szCs w:val="24"/>
        </w:rPr>
        <w:t xml:space="preserve"> управление здравоохранения).</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 xml:space="preserve">3. </w:t>
      </w:r>
      <w:proofErr w:type="spellStart"/>
      <w:r w:rsidRPr="00834D59">
        <w:rPr>
          <w:rFonts w:ascii="Times New Roman" w:eastAsia="Times New Roman" w:hAnsi="Times New Roman" w:cs="Times New Roman"/>
          <w:bCs/>
          <w:color w:val="000000"/>
          <w:sz w:val="24"/>
          <w:szCs w:val="24"/>
        </w:rPr>
        <w:t>WhatsApp</w:t>
      </w:r>
      <w:proofErr w:type="spellEnd"/>
      <w:r w:rsidRPr="00834D59">
        <w:rPr>
          <w:rFonts w:ascii="Times New Roman" w:eastAsia="Times New Roman" w:hAnsi="Times New Roman" w:cs="Times New Roman"/>
          <w:bCs/>
          <w:color w:val="000000"/>
          <w:sz w:val="24"/>
          <w:szCs w:val="24"/>
        </w:rPr>
        <w:t>: 0770895556;</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4. Адрес сайта: www.med.kg.</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5. Устные или письменные претензии, полученные во время рабочих встреч / личных встреч;</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6. Входящая корреспонденция курьером в общий отдел Минздрава;</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7. Входящая корреспонденция по электронной почте: mz@med.kg</w:t>
      </w:r>
    </w:p>
    <w:p w:rsidR="00017721" w:rsidRPr="00834D59" w:rsidRDefault="00017721" w:rsidP="00017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8. Контактный номер общественной приемной Минздрава: +996 (312) 621023</w:t>
      </w:r>
    </w:p>
    <w:p w:rsidR="00017721" w:rsidRPr="00834D59" w:rsidRDefault="00017721" w:rsidP="00017721">
      <w:pPr>
        <w:spacing w:after="0"/>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Cs/>
          <w:color w:val="000000"/>
          <w:sz w:val="24"/>
          <w:szCs w:val="24"/>
        </w:rPr>
        <w:t>9. Адрес Минздрава: Кыргызская Республика, г. Бишкек, ул. Московская, 148</w:t>
      </w:r>
    </w:p>
    <w:p w:rsidR="00017721" w:rsidRPr="00834D59" w:rsidRDefault="00017721" w:rsidP="00017721">
      <w:pPr>
        <w:spacing w:after="0"/>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
          <w:color w:val="000000"/>
          <w:sz w:val="24"/>
          <w:szCs w:val="24"/>
        </w:rPr>
        <w:t>Уровень ОРП</w:t>
      </w:r>
      <w:r w:rsidRPr="00834D59">
        <w:rPr>
          <w:rFonts w:ascii="Times New Roman" w:eastAsia="Times New Roman" w:hAnsi="Times New Roman" w:cs="Times New Roman"/>
          <w:bCs/>
          <w:color w:val="000000"/>
          <w:sz w:val="24"/>
          <w:szCs w:val="24"/>
        </w:rPr>
        <w:t xml:space="preserve">. В любое время медицинские работники и члены сообщества могут связаться с координатором МРЖ в ОРП/МЧС, </w:t>
      </w:r>
      <w:proofErr w:type="spellStart"/>
      <w:r w:rsidRPr="00834D59">
        <w:rPr>
          <w:rFonts w:ascii="Times New Roman" w:eastAsia="Times New Roman" w:hAnsi="Times New Roman" w:cs="Times New Roman"/>
          <w:bCs/>
          <w:color w:val="000000"/>
          <w:sz w:val="24"/>
          <w:szCs w:val="24"/>
        </w:rPr>
        <w:t>Максатай</w:t>
      </w:r>
      <w:proofErr w:type="spellEnd"/>
      <w:r w:rsidRPr="00834D59">
        <w:rPr>
          <w:rFonts w:ascii="Times New Roman" w:eastAsia="Times New Roman" w:hAnsi="Times New Roman" w:cs="Times New Roman"/>
          <w:bCs/>
          <w:color w:val="000000"/>
          <w:sz w:val="24"/>
          <w:szCs w:val="24"/>
        </w:rPr>
        <w:t xml:space="preserve"> Юлдашевой, специалистом по коммуникациям и социальному развитию по тел.: + 996555482003; Электронная почта: </w:t>
      </w:r>
      <w:hyperlink r:id="rId10" w:history="1">
        <w:r w:rsidRPr="00834D59">
          <w:rPr>
            <w:rFonts w:ascii="Times New Roman" w:eastAsia="Times New Roman" w:hAnsi="Times New Roman" w:cs="Times New Roman"/>
            <w:bCs/>
            <w:color w:val="0563C1" w:themeColor="hyperlink"/>
            <w:sz w:val="24"/>
            <w:szCs w:val="24"/>
            <w:u w:val="single"/>
          </w:rPr>
          <w:t>maksatai.yuldasheva@gmail.com</w:t>
        </w:r>
      </w:hyperlink>
      <w:r w:rsidRPr="00834D59">
        <w:rPr>
          <w:rFonts w:ascii="Times New Roman" w:eastAsia="Times New Roman" w:hAnsi="Times New Roman" w:cs="Times New Roman"/>
          <w:bCs/>
          <w:color w:val="000000"/>
          <w:sz w:val="24"/>
          <w:szCs w:val="24"/>
        </w:rPr>
        <w:t>.</w:t>
      </w:r>
    </w:p>
    <w:p w:rsidR="00017721" w:rsidRPr="00834D59" w:rsidRDefault="00017721" w:rsidP="00017721">
      <w:pPr>
        <w:tabs>
          <w:tab w:val="left" w:pos="426"/>
        </w:tabs>
        <w:spacing w:after="0" w:line="240" w:lineRule="auto"/>
        <w:jc w:val="both"/>
        <w:rPr>
          <w:rFonts w:ascii="Times New Roman" w:eastAsia="Calibri" w:hAnsi="Times New Roman" w:cs="Times New Roman"/>
          <w:b/>
          <w:bCs/>
          <w:sz w:val="24"/>
          <w:szCs w:val="24"/>
        </w:rPr>
      </w:pPr>
      <w:r w:rsidRPr="00834D59">
        <w:rPr>
          <w:rFonts w:ascii="Times New Roman" w:eastAsia="Calibri" w:hAnsi="Times New Roman" w:cs="Times New Roman"/>
          <w:b/>
          <w:bCs/>
          <w:sz w:val="24"/>
          <w:szCs w:val="24"/>
        </w:rPr>
        <w:t>Регистрация жалоб</w:t>
      </w:r>
      <w:r w:rsidRPr="00834D59">
        <w:rPr>
          <w:rFonts w:ascii="Times New Roman" w:eastAsia="Calibri" w:hAnsi="Times New Roman" w:cs="Times New Roman"/>
          <w:sz w:val="24"/>
          <w:szCs w:val="24"/>
        </w:rPr>
        <w:t>. Обращения/жалобы регистрируются соответствующим координатором МРЖ в журнале регистрации МРЖ, и принимаются к рассмотрению при условии указания следующих данных:</w:t>
      </w:r>
    </w:p>
    <w:p w:rsidR="00017721" w:rsidRPr="00834D59" w:rsidRDefault="00017721" w:rsidP="00017721">
      <w:pPr>
        <w:numPr>
          <w:ilvl w:val="0"/>
          <w:numId w:val="27"/>
        </w:numPr>
        <w:spacing w:after="0" w:line="240" w:lineRule="auto"/>
        <w:ind w:left="567" w:firstLine="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фамилия, имя, отчество;</w:t>
      </w:r>
    </w:p>
    <w:p w:rsidR="00017721" w:rsidRPr="00834D59" w:rsidRDefault="00017721" w:rsidP="00017721">
      <w:pPr>
        <w:numPr>
          <w:ilvl w:val="0"/>
          <w:numId w:val="27"/>
        </w:numPr>
        <w:spacing w:after="0" w:line="240" w:lineRule="auto"/>
        <w:ind w:left="567" w:firstLine="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адрес регистрации и проживания либо номер телефона;</w:t>
      </w:r>
    </w:p>
    <w:p w:rsidR="00017721" w:rsidRPr="00834D59" w:rsidRDefault="00017721" w:rsidP="00017721">
      <w:pPr>
        <w:numPr>
          <w:ilvl w:val="0"/>
          <w:numId w:val="27"/>
        </w:numPr>
        <w:spacing w:after="0" w:line="240" w:lineRule="auto"/>
        <w:ind w:left="567" w:firstLine="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содержание обращения;</w:t>
      </w:r>
    </w:p>
    <w:p w:rsidR="00017721" w:rsidRPr="00834D59" w:rsidRDefault="00017721" w:rsidP="00017721">
      <w:pPr>
        <w:numPr>
          <w:ilvl w:val="0"/>
          <w:numId w:val="27"/>
        </w:numPr>
        <w:spacing w:after="0" w:line="240" w:lineRule="auto"/>
        <w:ind w:left="567" w:firstLine="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иная справочная информация.</w:t>
      </w:r>
    </w:p>
    <w:p w:rsidR="00017721" w:rsidRPr="00834D59" w:rsidRDefault="00017721" w:rsidP="00017721">
      <w:pPr>
        <w:spacing w:after="0"/>
        <w:rPr>
          <w:rFonts w:ascii="Times New Roman" w:eastAsia="Calibri" w:hAnsi="Times New Roman" w:cs="Times New Roman"/>
          <w:sz w:val="24"/>
          <w:szCs w:val="24"/>
        </w:rPr>
      </w:pPr>
      <w:r w:rsidRPr="00834D59">
        <w:rPr>
          <w:rFonts w:ascii="Times New Roman" w:eastAsia="Calibri" w:hAnsi="Times New Roman" w:cs="Times New Roman"/>
          <w:sz w:val="24"/>
          <w:szCs w:val="24"/>
        </w:rPr>
        <w:t>В случае необходимости к ним прилагаются документы, подтверждающие доводы заявителя.</w:t>
      </w:r>
    </w:p>
    <w:p w:rsidR="00017721" w:rsidRPr="00834D59" w:rsidRDefault="00017721" w:rsidP="00017721">
      <w:pPr>
        <w:spacing w:after="0"/>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В случае, если обращения/жалобы поступили при отсутствии каких-либо вышеперечисленных данных (анонимно), они также фиксируются в журнале регистрации МРЖ и принимаются меры по устранению жалобы, если они имеют отношение к проекту. </w:t>
      </w:r>
      <w:r w:rsidRPr="00834D59">
        <w:rPr>
          <w:rFonts w:ascii="Times New Roman" w:eastAsia="Calibri" w:hAnsi="Times New Roman" w:cs="Times New Roman"/>
          <w:i/>
          <w:iCs/>
          <w:sz w:val="24"/>
          <w:szCs w:val="24"/>
        </w:rPr>
        <w:t>Согласно стандарту ЭСС2 анонимные жалобы будут приниматься по каналам МРЖ</w:t>
      </w:r>
      <w:r w:rsidRPr="00834D59">
        <w:rPr>
          <w:rFonts w:ascii="Times New Roman" w:eastAsia="Calibri" w:hAnsi="Times New Roman" w:cs="Times New Roman"/>
          <w:sz w:val="24"/>
          <w:szCs w:val="24"/>
        </w:rPr>
        <w:t>.</w:t>
      </w:r>
    </w:p>
    <w:p w:rsidR="00017721" w:rsidRPr="00834D59" w:rsidRDefault="00017721" w:rsidP="00017721">
      <w:pPr>
        <w:spacing w:after="0"/>
        <w:rPr>
          <w:rFonts w:ascii="Times New Roman" w:eastAsia="Calibri" w:hAnsi="Times New Roman" w:cs="Times New Roman"/>
          <w:sz w:val="24"/>
          <w:szCs w:val="24"/>
        </w:rPr>
      </w:pPr>
      <w:r w:rsidRPr="00834D59">
        <w:rPr>
          <w:rFonts w:ascii="Times New Roman" w:eastAsia="Calibri" w:hAnsi="Times New Roman" w:cs="Times New Roman"/>
          <w:sz w:val="24"/>
          <w:szCs w:val="24"/>
        </w:rPr>
        <w:t>Координатор МРЖ регистрирует жалобу в журнале регистрации МРЖ, присваивает входящий номер. Директор ОРП/</w:t>
      </w:r>
      <w:r>
        <w:rPr>
          <w:rFonts w:ascii="Times New Roman" w:eastAsia="Calibri" w:hAnsi="Times New Roman" w:cs="Times New Roman"/>
          <w:sz w:val="24"/>
          <w:szCs w:val="24"/>
        </w:rPr>
        <w:t>ОЗ</w:t>
      </w:r>
      <w:r w:rsidRPr="00834D59">
        <w:rPr>
          <w:rFonts w:ascii="Times New Roman" w:eastAsia="Calibri" w:hAnsi="Times New Roman" w:cs="Times New Roman"/>
          <w:sz w:val="24"/>
          <w:szCs w:val="24"/>
        </w:rPr>
        <w:t>/Подрядчика назначает лицо, ответственное за рассмотрение жалобы и ее удовлетворение.</w:t>
      </w:r>
    </w:p>
    <w:p w:rsidR="00017721" w:rsidRPr="00834D59" w:rsidRDefault="00017721" w:rsidP="00017721">
      <w:pPr>
        <w:spacing w:after="0"/>
        <w:rPr>
          <w:rFonts w:ascii="Times New Roman" w:eastAsia="Calibri" w:hAnsi="Times New Roman" w:cs="Times New Roman"/>
          <w:sz w:val="24"/>
          <w:szCs w:val="24"/>
        </w:rPr>
      </w:pPr>
      <w:r w:rsidRPr="00834D59">
        <w:rPr>
          <w:rFonts w:ascii="Times New Roman" w:eastAsia="Calibri" w:hAnsi="Times New Roman" w:cs="Times New Roman"/>
          <w:sz w:val="24"/>
          <w:szCs w:val="24"/>
        </w:rPr>
        <w:t>Жалоба считается разрешенной в случае, если она рассмотрена по поставленным в ней вопросам, приняты необходимые меры и даны заявителю ответы по каналу, по которому была предоставлена жалоба и в сроки, указанные ниже.</w:t>
      </w:r>
    </w:p>
    <w:p w:rsidR="00017721" w:rsidRPr="00834D59" w:rsidRDefault="00017721" w:rsidP="00017721">
      <w:pPr>
        <w:spacing w:after="0"/>
        <w:rPr>
          <w:rFonts w:ascii="Times New Roman" w:eastAsia="Calibri" w:hAnsi="Times New Roman" w:cs="Times New Roman"/>
          <w:sz w:val="24"/>
          <w:szCs w:val="24"/>
        </w:rPr>
      </w:pPr>
      <w:r w:rsidRPr="00834D59">
        <w:rPr>
          <w:rFonts w:ascii="Times New Roman" w:eastAsia="Calibri" w:hAnsi="Times New Roman" w:cs="Times New Roman"/>
          <w:sz w:val="24"/>
          <w:szCs w:val="24"/>
        </w:rPr>
        <w:t>Ответ на коллективное обращение направляется по адресу гражданина, указанного в обращении первым, если иное не оговаривается в тексте.</w:t>
      </w:r>
    </w:p>
    <w:p w:rsidR="00017721" w:rsidRPr="00834D59" w:rsidRDefault="00017721" w:rsidP="00017721">
      <w:pPr>
        <w:spacing w:after="0"/>
        <w:rPr>
          <w:rFonts w:ascii="Times New Roman" w:eastAsia="Calibri" w:hAnsi="Times New Roman" w:cs="Times New Roman"/>
          <w:sz w:val="24"/>
          <w:szCs w:val="24"/>
        </w:rPr>
      </w:pPr>
      <w:r w:rsidRPr="00834D59">
        <w:rPr>
          <w:rFonts w:ascii="Times New Roman" w:eastAsia="Calibri" w:hAnsi="Times New Roman" w:cs="Times New Roman"/>
          <w:sz w:val="24"/>
          <w:szCs w:val="24"/>
        </w:rPr>
        <w:t>В случаях обращения в электронном виде граждане в своем обращении указывают наименование ОРП, свою фамилию, имя, отчество, контактный телефон (домашний, мобильный или рабочий), адрес проживания, и излагают суть обращения.</w:t>
      </w:r>
    </w:p>
    <w:p w:rsidR="00017721" w:rsidRPr="00834D59" w:rsidRDefault="00017721" w:rsidP="00017721">
      <w:pPr>
        <w:spacing w:after="0"/>
        <w:rPr>
          <w:rFonts w:ascii="Times New Roman" w:eastAsia="Calibri" w:hAnsi="Times New Roman" w:cs="Times New Roman"/>
          <w:sz w:val="24"/>
          <w:szCs w:val="24"/>
        </w:rPr>
      </w:pPr>
      <w:r w:rsidRPr="00834D59">
        <w:rPr>
          <w:rFonts w:ascii="Times New Roman" w:eastAsia="Calibri" w:hAnsi="Times New Roman" w:cs="Times New Roman"/>
          <w:sz w:val="24"/>
          <w:szCs w:val="24"/>
        </w:rPr>
        <w:t>В случаях, если для разрешения жалобы гражданина необходимо проведение изучения, проверки, истребование дополнительных материалов, либо принятие других мер, сроки разрешения жалоб в порядке исключения могут быть продлены, но не более чем на 30 календарных дней. Решение об эт</w:t>
      </w:r>
      <w:r>
        <w:rPr>
          <w:rFonts w:ascii="Times New Roman" w:eastAsia="Calibri" w:hAnsi="Times New Roman" w:cs="Times New Roman"/>
          <w:sz w:val="24"/>
          <w:szCs w:val="24"/>
        </w:rPr>
        <w:t>ом принимается директором ОРП/Центр</w:t>
      </w:r>
      <w:r w:rsidRPr="00834D59">
        <w:rPr>
          <w:rFonts w:ascii="Times New Roman" w:eastAsia="Calibri" w:hAnsi="Times New Roman" w:cs="Times New Roman"/>
          <w:sz w:val="24"/>
          <w:szCs w:val="24"/>
        </w:rPr>
        <w:t>/Подрядчика и сообщается заявителю в письменной (электронной) форме.</w:t>
      </w:r>
    </w:p>
    <w:p w:rsidR="00017721" w:rsidRPr="00834D59" w:rsidRDefault="00017721" w:rsidP="00017721">
      <w:pPr>
        <w:spacing w:after="0"/>
        <w:rPr>
          <w:rFonts w:ascii="Times New Roman" w:eastAsia="Calibri" w:hAnsi="Times New Roman" w:cs="Times New Roman"/>
          <w:sz w:val="24"/>
          <w:szCs w:val="24"/>
        </w:rPr>
      </w:pPr>
      <w:r w:rsidRPr="00834D59">
        <w:rPr>
          <w:rFonts w:ascii="Times New Roman" w:eastAsia="Calibri" w:hAnsi="Times New Roman" w:cs="Times New Roman"/>
          <w:sz w:val="24"/>
          <w:szCs w:val="24"/>
        </w:rPr>
        <w:t>По итогам рассмотрения обращения, ОРП принимается решение о принятии мер по разрешению поставленных вопросов и устранению выявленных нарушений.</w:t>
      </w:r>
    </w:p>
    <w:p w:rsidR="00017721" w:rsidRPr="00834D59" w:rsidRDefault="00017721" w:rsidP="00017721">
      <w:pPr>
        <w:spacing w:after="0"/>
        <w:rPr>
          <w:rFonts w:ascii="Times New Roman" w:eastAsia="Calibri" w:hAnsi="Times New Roman" w:cs="Times New Roman"/>
          <w:sz w:val="24"/>
          <w:szCs w:val="24"/>
        </w:rPr>
      </w:pPr>
      <w:r w:rsidRPr="00834D59">
        <w:rPr>
          <w:rFonts w:ascii="Times New Roman" w:eastAsia="Calibri" w:hAnsi="Times New Roman" w:cs="Times New Roman"/>
          <w:sz w:val="24"/>
          <w:szCs w:val="24"/>
        </w:rPr>
        <w:t>Ответственное лицо за рассмотрение жалобы будет оказывать помощь обратившемуся лицу на всех этапах рассмотрения его жалобы и гарантировать, что жалоба рассматривается надлежащим образом.</w:t>
      </w:r>
    </w:p>
    <w:p w:rsidR="00017721" w:rsidRPr="00834D59" w:rsidRDefault="00017721" w:rsidP="00017721">
      <w:pPr>
        <w:spacing w:after="0"/>
        <w:rPr>
          <w:rFonts w:ascii="Times New Roman" w:eastAsia="Times New Roman" w:hAnsi="Times New Roman" w:cs="Times New Roman"/>
          <w:bCs/>
          <w:color w:val="000000"/>
          <w:sz w:val="24"/>
          <w:szCs w:val="24"/>
        </w:rPr>
      </w:pPr>
      <w:r w:rsidRPr="00834D59">
        <w:rPr>
          <w:rFonts w:ascii="Times New Roman" w:eastAsia="Times New Roman" w:hAnsi="Times New Roman" w:cs="Times New Roman"/>
          <w:b/>
          <w:color w:val="000000"/>
          <w:sz w:val="24"/>
          <w:szCs w:val="24"/>
        </w:rPr>
        <w:t>Отчетность по МРЖ</w:t>
      </w:r>
      <w:r w:rsidRPr="00834D59">
        <w:rPr>
          <w:rFonts w:ascii="Times New Roman" w:eastAsia="Times New Roman" w:hAnsi="Times New Roman" w:cs="Times New Roman"/>
          <w:bCs/>
          <w:color w:val="000000"/>
          <w:sz w:val="24"/>
          <w:szCs w:val="24"/>
        </w:rPr>
        <w:t>. Координатор МРЖ на каждом уровне будет ежеквартально отчитываться перед специалистом ОРП / МЧС по коммуникациям и социальному развитию о количестве, содержании и статусе полученных и разрешенных жалоб по проекту с разбивкой по полу заявителей.</w:t>
      </w:r>
    </w:p>
    <w:p w:rsidR="00017721" w:rsidRPr="00834D59" w:rsidRDefault="00017721" w:rsidP="00017721">
      <w:pPr>
        <w:spacing w:after="0"/>
        <w:rPr>
          <w:rFonts w:ascii="Times New Roman" w:eastAsia="Times New Roman" w:hAnsi="Times New Roman" w:cs="Times New Roman"/>
          <w:bCs/>
          <w:color w:val="000000"/>
          <w:sz w:val="24"/>
          <w:szCs w:val="24"/>
        </w:rPr>
      </w:pPr>
    </w:p>
    <w:p w:rsidR="00017721" w:rsidRPr="00834D59" w:rsidRDefault="00017721" w:rsidP="00017721">
      <w:pPr>
        <w:spacing w:after="0"/>
        <w:rPr>
          <w:rFonts w:ascii="Times New Roman" w:eastAsia="Times New Roman" w:hAnsi="Times New Roman" w:cs="Times New Roman"/>
          <w:bCs/>
          <w:color w:val="000000"/>
          <w:sz w:val="24"/>
          <w:szCs w:val="24"/>
        </w:rPr>
      </w:pPr>
    </w:p>
    <w:p w:rsidR="00017721" w:rsidRPr="00834D59" w:rsidRDefault="00017721" w:rsidP="00017721">
      <w:pPr>
        <w:spacing w:after="0"/>
        <w:rPr>
          <w:rFonts w:ascii="Times New Roman" w:eastAsia="Times New Roman" w:hAnsi="Times New Roman" w:cs="Times New Roman"/>
          <w:bCs/>
          <w:color w:val="000000"/>
          <w:sz w:val="24"/>
          <w:szCs w:val="24"/>
        </w:rPr>
      </w:pPr>
    </w:p>
    <w:p w:rsidR="00017721" w:rsidRPr="00834D59" w:rsidRDefault="00017721" w:rsidP="00017721">
      <w:pPr>
        <w:spacing w:after="0"/>
        <w:rPr>
          <w:rFonts w:ascii="Times New Roman" w:hAnsi="Times New Roman" w:cs="Times New Roman"/>
          <w:sz w:val="24"/>
          <w:szCs w:val="24"/>
        </w:rPr>
      </w:pPr>
    </w:p>
    <w:p w:rsidR="00017721" w:rsidRPr="00834D59" w:rsidRDefault="00017721" w:rsidP="00017721">
      <w:pPr>
        <w:spacing w:after="0"/>
        <w:rPr>
          <w:rFonts w:ascii="Times New Roman" w:hAnsi="Times New Roman" w:cs="Times New Roman"/>
          <w:sz w:val="24"/>
          <w:szCs w:val="24"/>
        </w:rPr>
        <w:sectPr w:rsidR="00017721" w:rsidRPr="00834D59" w:rsidSect="002C2F3A">
          <w:headerReference w:type="default" r:id="rId11"/>
          <w:pgSz w:w="11906" w:h="16838"/>
          <w:pgMar w:top="1134" w:right="850" w:bottom="1134" w:left="1701" w:header="708" w:footer="708" w:gutter="0"/>
          <w:cols w:space="708"/>
          <w:docGrid w:linePitch="360"/>
        </w:sectPr>
      </w:pPr>
    </w:p>
    <w:p w:rsidR="00017721" w:rsidRPr="00834D59" w:rsidRDefault="00017721" w:rsidP="00017721">
      <w:pPr>
        <w:keepNext/>
        <w:keepLines/>
        <w:spacing w:after="0"/>
        <w:jc w:val="center"/>
        <w:outlineLvl w:val="0"/>
        <w:rPr>
          <w:rFonts w:ascii="Times New Roman" w:eastAsiaTheme="majorEastAsia" w:hAnsi="Times New Roman" w:cs="Times New Roman"/>
          <w:color w:val="2E74B5" w:themeColor="accent1" w:themeShade="BF"/>
          <w:sz w:val="24"/>
          <w:szCs w:val="24"/>
        </w:rPr>
      </w:pPr>
      <w:bookmarkStart w:id="14" w:name="_Toc59107846"/>
      <w:bookmarkStart w:id="15" w:name="_Toc61340438"/>
      <w:r w:rsidRPr="00834D59">
        <w:rPr>
          <w:rFonts w:ascii="Times New Roman" w:eastAsiaTheme="majorEastAsia" w:hAnsi="Times New Roman" w:cs="Times New Roman"/>
          <w:color w:val="2E74B5" w:themeColor="accent1" w:themeShade="BF"/>
          <w:sz w:val="24"/>
          <w:szCs w:val="24"/>
        </w:rPr>
        <w:t>ПРИЛОЖЕНИЕ 1. ВЫПОЛНЕНИЕ СТРОИТЕЛЬНЫХ И ОБЩЕСТРОИТЕЛЬНЫХ РАБОТ ПО ПРОЕКТАМ В УСЛОВИЯХ РАСПРОСТРАНЕНИЯ КОРОНАВИРУСНОЙ ИНФЕКЦИИ (COVID-19)</w:t>
      </w:r>
      <w:bookmarkEnd w:id="14"/>
      <w:bookmarkEnd w:id="15"/>
    </w:p>
    <w:p w:rsidR="00017721" w:rsidRPr="00834D59" w:rsidRDefault="00017721" w:rsidP="00017721">
      <w:pPr>
        <w:spacing w:after="0"/>
        <w:jc w:val="both"/>
        <w:rPr>
          <w:rFonts w:ascii="Times New Roman" w:hAnsi="Times New Roman" w:cs="Times New Roman"/>
          <w:i/>
          <w:sz w:val="24"/>
          <w:szCs w:val="24"/>
          <w:highlight w:val="yellow"/>
        </w:rPr>
      </w:pPr>
    </w:p>
    <w:p w:rsidR="00017721" w:rsidRPr="00834D59" w:rsidRDefault="00017721" w:rsidP="00017721">
      <w:pPr>
        <w:spacing w:after="0"/>
        <w:jc w:val="both"/>
        <w:rPr>
          <w:rFonts w:ascii="Times New Roman" w:hAnsi="Times New Roman" w:cs="Times New Roman"/>
          <w:color w:val="70AD47" w:themeColor="accent6"/>
          <w:sz w:val="24"/>
          <w:szCs w:val="24"/>
        </w:rPr>
      </w:pPr>
      <w:r w:rsidRPr="00834D59">
        <w:rPr>
          <w:rFonts w:ascii="Times New Roman" w:hAnsi="Times New Roman" w:cs="Times New Roman"/>
          <w:i/>
          <w:sz w:val="24"/>
          <w:szCs w:val="24"/>
        </w:rPr>
        <w:t xml:space="preserve">Настоящая записка издана 7 апреля 2020 года и содержит ссылки на последние рекомендации по состоянию на эту дату (например, рекомендации ВОЗ). Учитывая стремительное развитие ситуации с распространением </w:t>
      </w:r>
      <w:proofErr w:type="spellStart"/>
      <w:r w:rsidRPr="00834D59">
        <w:rPr>
          <w:rFonts w:ascii="Times New Roman" w:hAnsi="Times New Roman" w:cs="Times New Roman"/>
          <w:i/>
          <w:sz w:val="24"/>
          <w:szCs w:val="24"/>
        </w:rPr>
        <w:t>коронавирусной</w:t>
      </w:r>
      <w:proofErr w:type="spellEnd"/>
      <w:r w:rsidRPr="00834D59">
        <w:rPr>
          <w:rFonts w:ascii="Times New Roman" w:hAnsi="Times New Roman" w:cs="Times New Roman"/>
          <w:i/>
          <w:sz w:val="24"/>
          <w:szCs w:val="24"/>
        </w:rPr>
        <w:t xml:space="preserve"> инфекции (COVID-19), при использовании этой записки важно обратиться к этим внешним ресурсам и проверить, издавались ли обновленные рекомендации.</w:t>
      </w:r>
    </w:p>
    <w:p w:rsidR="00017721" w:rsidRPr="00834D59" w:rsidRDefault="00017721" w:rsidP="00017721">
      <w:pPr>
        <w:numPr>
          <w:ilvl w:val="0"/>
          <w:numId w:val="28"/>
        </w:numPr>
        <w:spacing w:after="0" w:line="240" w:lineRule="auto"/>
        <w:jc w:val="both"/>
        <w:rPr>
          <w:rFonts w:ascii="Times New Roman" w:hAnsi="Times New Roman" w:cs="Times New Roman"/>
          <w:b/>
          <w:bCs/>
          <w:color w:val="70AD47" w:themeColor="accent6"/>
          <w:sz w:val="24"/>
          <w:szCs w:val="24"/>
        </w:rPr>
      </w:pPr>
      <w:r w:rsidRPr="00834D59">
        <w:rPr>
          <w:rFonts w:ascii="Times New Roman" w:hAnsi="Times New Roman" w:cs="Times New Roman"/>
          <w:b/>
          <w:bCs/>
          <w:color w:val="70AD47" w:themeColor="accent6"/>
          <w:sz w:val="24"/>
          <w:szCs w:val="24"/>
        </w:rPr>
        <w:t>ВЫЗОВЫ, СВЯЗАННЫЕ С ВЫПОЛНЕНИЕМ СТРОИТЕЛЬНЫХ И ОБЩЕСТРОИТЕЛЬНЫХ РАБОТ</w:t>
      </w:r>
    </w:p>
    <w:p w:rsidR="00017721" w:rsidRPr="00834D59" w:rsidRDefault="00017721" w:rsidP="00017721">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Проекты, предусматривающие выполнение строительных и общестроительных работ, часто предполагают привлечение большого числа работников, поставщиков и участия вспомогательных подразделений и служб. В состав рабочей силы могут входить работники, привлекаемые через международные, национальные, региональные и местные рынки труда. Возможно, им приходится проживать на объекте (например, в строительных городках для рабочих), в населенных пунктах, расположенных рядом с объектами, или возвращаться домой после работы. На объекте могут постоянно присутствовать различные подрядчики, выполняющие различные виды работ, при чем у каждого из них имеются свои собственные работники. Цепочки поставок могут включать международных, региональных и национальных поставщиков, которые обеспечивают регулярные поставки товаров и услуг в рамках проекта (включая снабжение проекта такими необходимыми ресурсами, как   топливо, продовольствие и вода). Таким образом, формируется  постоянный поток субъектов, въезжающих/входящих на объект и выезжающих/выходящих из него; для выполнения определенных работ привлекаются вспомогательные службы, такие как организации общественного питания, службы по уборке территории, поставщики оборудования, материалов и изделий, а также специализированные субподрядные организации. </w:t>
      </w:r>
    </w:p>
    <w:p w:rsidR="00017721" w:rsidRPr="00834D59" w:rsidRDefault="00017721" w:rsidP="00017721">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Учитывая сложность состава работников и сосредоточение большого их числа, риск распространения инфекционных заболеваний на строительных объектах является чрезвычайно серьезным, равно как и возможные последствия распространения таких заболеваний.  При осуществлении проекта могут возникнуть ситуации, когда заболевает большое число работников, что приведет к повышенной нагрузке на действующие медицинские учреждения по месту расположения площадки, будет иметь последствия для местных экстренных служб и медицинских учреждений и может поставить под угрозу ход строительства и график реализации проекта. Такие последствия будут усугубляться в тех случаях, когда численность рабочей силы велика и (или) площадка находится в отдаленных районах или в районах с недостаточно развитыми службами. В таких обстоятельствах отношения с местным населением могут стать напряженными или сложными и может возникнуть конфликт, особенно если население почувствует риск заражения вследствие осуществления проекта или возникнет необходимость конкурировать за ограниченные ресурсы. На объекте необходимо также принять надлежащие превентивные меры по недопущению распространения инфекции среди местного населения по вине проекта. </w:t>
      </w:r>
    </w:p>
    <w:p w:rsidR="00017721" w:rsidRPr="00834D59" w:rsidRDefault="00017721" w:rsidP="00017721">
      <w:pPr>
        <w:spacing w:after="0"/>
        <w:ind w:left="720"/>
        <w:contextualSpacing/>
        <w:rPr>
          <w:rFonts w:ascii="Times New Roman" w:hAnsi="Times New Roman" w:cs="Times New Roman"/>
          <w:sz w:val="24"/>
          <w:szCs w:val="24"/>
        </w:rPr>
      </w:pPr>
    </w:p>
    <w:p w:rsidR="00017721" w:rsidRPr="00834D59" w:rsidRDefault="00017721" w:rsidP="00017721">
      <w:pPr>
        <w:keepNext/>
        <w:numPr>
          <w:ilvl w:val="0"/>
          <w:numId w:val="28"/>
        </w:numPr>
        <w:spacing w:after="0" w:line="240" w:lineRule="auto"/>
        <w:ind w:left="357" w:hanging="357"/>
        <w:jc w:val="both"/>
        <w:rPr>
          <w:rFonts w:ascii="Times New Roman" w:hAnsi="Times New Roman" w:cs="Times New Roman"/>
          <w:b/>
          <w:color w:val="70AD47" w:themeColor="accent6"/>
          <w:sz w:val="24"/>
          <w:szCs w:val="24"/>
        </w:rPr>
      </w:pPr>
      <w:r w:rsidRPr="00834D59">
        <w:rPr>
          <w:rFonts w:ascii="Times New Roman" w:hAnsi="Times New Roman" w:cs="Times New Roman"/>
          <w:b/>
          <w:color w:val="70AD47" w:themeColor="accent6"/>
          <w:sz w:val="24"/>
          <w:szCs w:val="24"/>
        </w:rPr>
        <w:t>ЧТО ДОЛЖЕН ОБЕСПЕЧИТЬ ПОДРЯДЧИК?</w:t>
      </w:r>
    </w:p>
    <w:p w:rsidR="00017721" w:rsidRPr="00834D59" w:rsidRDefault="00017721" w:rsidP="00017721">
      <w:pPr>
        <w:spacing w:after="0"/>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Подрядчик должен определить меры по противодействию </w:t>
      </w:r>
      <w:proofErr w:type="spellStart"/>
      <w:r w:rsidRPr="00834D59">
        <w:rPr>
          <w:rFonts w:ascii="Times New Roman" w:eastAsia="Calibri" w:hAnsi="Times New Roman" w:cs="Times New Roman"/>
          <w:sz w:val="24"/>
          <w:szCs w:val="24"/>
        </w:rPr>
        <w:t>коронавирусной</w:t>
      </w:r>
      <w:proofErr w:type="spellEnd"/>
      <w:r w:rsidRPr="00834D59">
        <w:rPr>
          <w:rFonts w:ascii="Times New Roman" w:eastAsia="Calibri" w:hAnsi="Times New Roman" w:cs="Times New Roman"/>
          <w:sz w:val="24"/>
          <w:szCs w:val="24"/>
        </w:rPr>
        <w:t xml:space="preserve"> инфекции (COVID-19). Возможные меры будут зависеть от особенностей проекта: его местоположения, имеющихся ресурсов, обеспечения снабжения, потенциала местных экстренных служб /служб здравоохранения, степени, в которой вирус уже распространился в этом районе. Системный подход к планированию, признание проблем, связанных с быстро меняющимися обстоятельствами, позволит принять наиболее эффективные меры реагирования в рамках проекта. Как отмечалось выше, меры по реагированию на </w:t>
      </w:r>
      <w:proofErr w:type="spellStart"/>
      <w:r w:rsidRPr="00834D59">
        <w:rPr>
          <w:rFonts w:ascii="Times New Roman" w:eastAsia="Calibri" w:hAnsi="Times New Roman" w:cs="Times New Roman"/>
          <w:sz w:val="24"/>
          <w:szCs w:val="24"/>
        </w:rPr>
        <w:t>коронавирусную</w:t>
      </w:r>
      <w:proofErr w:type="spellEnd"/>
      <w:r w:rsidRPr="00834D59">
        <w:rPr>
          <w:rFonts w:ascii="Times New Roman" w:eastAsia="Calibri" w:hAnsi="Times New Roman" w:cs="Times New Roman"/>
          <w:sz w:val="24"/>
          <w:szCs w:val="24"/>
        </w:rPr>
        <w:t xml:space="preserve"> инфекцию (COVID-19), могут быть представлены в разной форме (в виде плана действий на случай чрезвычайных обстоятельств, в виде приложения к существующему плану предупреждения и ликвидации чрезвычайных ситуаций и обеспечения готовности к ним или в виде отдельных процедур). ГРП и подрядчики должны обращаться к руководящим указаниям соответствующих национальных и международных органов (например, ВОЗ), которые регулярно обновляются. </w:t>
      </w:r>
    </w:p>
    <w:p w:rsidR="00017721" w:rsidRPr="00834D59" w:rsidRDefault="00017721" w:rsidP="00017721">
      <w:pPr>
        <w:spacing w:after="0"/>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Противодействие </w:t>
      </w:r>
      <w:proofErr w:type="spellStart"/>
      <w:r w:rsidRPr="00834D59">
        <w:rPr>
          <w:rFonts w:ascii="Times New Roman" w:eastAsia="Calibri" w:hAnsi="Times New Roman" w:cs="Times New Roman"/>
          <w:sz w:val="24"/>
          <w:szCs w:val="24"/>
        </w:rPr>
        <w:t>коронавирусной</w:t>
      </w:r>
      <w:proofErr w:type="spellEnd"/>
      <w:r w:rsidRPr="00834D59">
        <w:rPr>
          <w:rFonts w:ascii="Times New Roman" w:eastAsia="Calibri" w:hAnsi="Times New Roman" w:cs="Times New Roman"/>
          <w:sz w:val="24"/>
          <w:szCs w:val="24"/>
        </w:rPr>
        <w:t xml:space="preserve"> инфекции (COVID-19), на объекте проекта выходит за рамки вопросов охраны труда и техники безопасности и представляет собой более широкий вопрос, который предполагает участие различных членов группы по управлению проектом. Во многих случаях наиболее эффективным подходом будет определение процедур для решения этих вопросов при последующем обеспечении их систематического соблюдения. В тех случаях, когда это целесообразно с учетом контекста </w:t>
      </w:r>
      <w:proofErr w:type="gramStart"/>
      <w:r w:rsidRPr="00834D59">
        <w:rPr>
          <w:rFonts w:ascii="Times New Roman" w:eastAsia="Calibri" w:hAnsi="Times New Roman" w:cs="Times New Roman"/>
          <w:sz w:val="24"/>
          <w:szCs w:val="24"/>
        </w:rPr>
        <w:t>проекта,  следует</w:t>
      </w:r>
      <w:proofErr w:type="gramEnd"/>
      <w:r w:rsidRPr="00834D59">
        <w:rPr>
          <w:rFonts w:ascii="Times New Roman" w:eastAsia="Calibri" w:hAnsi="Times New Roman" w:cs="Times New Roman"/>
          <w:sz w:val="24"/>
          <w:szCs w:val="24"/>
        </w:rPr>
        <w:t xml:space="preserve"> создать специальную группу для решения вопросов, связанных с COVID-19, включая представителей ГРП, инженера по надзору, руководителей (например, руководителя проекта) подрядчика и субподрядчиков, сотрудников служб безопасности, медицинских работников и специалистов по охране труда и технике безопасности. Процедуры должны быть четкими и простыми, их необходимо совершенствовать по мере необходимости, контроль и мониторинг должен (должны) осуществлять ответственный (</w:t>
      </w:r>
      <w:proofErr w:type="spellStart"/>
      <w:r w:rsidRPr="00834D59">
        <w:rPr>
          <w:rFonts w:ascii="Times New Roman" w:eastAsia="Calibri" w:hAnsi="Times New Roman" w:cs="Times New Roman"/>
          <w:sz w:val="24"/>
          <w:szCs w:val="24"/>
        </w:rPr>
        <w:t>ые</w:t>
      </w:r>
      <w:proofErr w:type="spellEnd"/>
      <w:r w:rsidRPr="00834D59">
        <w:rPr>
          <w:rFonts w:ascii="Times New Roman" w:eastAsia="Calibri" w:hAnsi="Times New Roman" w:cs="Times New Roman"/>
          <w:sz w:val="24"/>
          <w:szCs w:val="24"/>
        </w:rPr>
        <w:t xml:space="preserve">) за вопросы COVID-19 сотрудник (и). Процедуры должны быть документально оформлены, доведены до сведения всех подрядчиков и обсуждаться на регулярных совещаниях в целях содействия управлению процессом адаптации. В пунктах ниже изложен ряд положений, связанных с надлежащей организацией труда на рабочих местах, которые особенно актуальны при разработке мер реагирования на распространение </w:t>
      </w:r>
      <w:proofErr w:type="spellStart"/>
      <w:r w:rsidRPr="00834D59">
        <w:rPr>
          <w:rFonts w:ascii="Times New Roman" w:eastAsia="Calibri" w:hAnsi="Times New Roman" w:cs="Times New Roman"/>
          <w:sz w:val="24"/>
          <w:szCs w:val="24"/>
        </w:rPr>
        <w:t>коронавирусной</w:t>
      </w:r>
      <w:proofErr w:type="spellEnd"/>
      <w:r w:rsidRPr="00834D59">
        <w:rPr>
          <w:rFonts w:ascii="Times New Roman" w:eastAsia="Calibri" w:hAnsi="Times New Roman" w:cs="Times New Roman"/>
          <w:sz w:val="24"/>
          <w:szCs w:val="24"/>
        </w:rPr>
        <w:t xml:space="preserve"> инфекции (COVID-19) в рамках проекта.  </w:t>
      </w:r>
    </w:p>
    <w:p w:rsidR="00017721" w:rsidRPr="00834D59" w:rsidRDefault="00017721" w:rsidP="00017721">
      <w:pPr>
        <w:numPr>
          <w:ilvl w:val="0"/>
          <w:numId w:val="29"/>
        </w:numPr>
        <w:spacing w:after="0" w:line="240" w:lineRule="auto"/>
        <w:jc w:val="both"/>
        <w:rPr>
          <w:rFonts w:ascii="Times New Roman" w:eastAsia="Calibri" w:hAnsi="Times New Roman" w:cs="Times New Roman"/>
          <w:b/>
          <w:sz w:val="24"/>
          <w:szCs w:val="24"/>
        </w:rPr>
      </w:pPr>
      <w:r w:rsidRPr="00834D59">
        <w:rPr>
          <w:rFonts w:ascii="Times New Roman" w:eastAsia="Calibri" w:hAnsi="Times New Roman" w:cs="Times New Roman"/>
          <w:b/>
          <w:sz w:val="24"/>
          <w:szCs w:val="24"/>
        </w:rPr>
        <w:t>ОЦЕНКА ХАРАКТЕРИСТИК РАБОЧЕЙ СИЛЫ</w:t>
      </w:r>
    </w:p>
    <w:p w:rsidR="00017721" w:rsidRPr="00834D59" w:rsidRDefault="00017721" w:rsidP="00017721">
      <w:pPr>
        <w:spacing w:after="0"/>
        <w:contextualSpacing/>
        <w:jc w:val="both"/>
        <w:rPr>
          <w:rFonts w:ascii="Times New Roman" w:eastAsia="Calibri" w:hAnsi="Times New Roman" w:cs="Times New Roman"/>
          <w:b/>
          <w:sz w:val="24"/>
          <w:szCs w:val="24"/>
        </w:rPr>
      </w:pPr>
      <w:r w:rsidRPr="00834D59">
        <w:rPr>
          <w:rFonts w:ascii="Times New Roman" w:hAnsi="Times New Roman" w:cs="Times New Roman"/>
          <w:sz w:val="24"/>
          <w:szCs w:val="24"/>
        </w:rPr>
        <w:t>На многих строительных площадках будут работать смешанные коллективы, включая, например, работников из числе местного населения; рабочих из другой части страны; рабочих из другой страны. Работники будут трудоустроены на разных условиях и будут размещены по-разному. Оценка этих различных аспектов рабочей силы поможет определить соответствующие превентивные меры распространению инфекции:</w:t>
      </w:r>
    </w:p>
    <w:p w:rsidR="00017721" w:rsidRPr="00834D59" w:rsidRDefault="00017721" w:rsidP="00017721">
      <w:pPr>
        <w:numPr>
          <w:ilvl w:val="0"/>
          <w:numId w:val="30"/>
        </w:numPr>
        <w:spacing w:after="0" w:line="240" w:lineRule="auto"/>
        <w:jc w:val="both"/>
        <w:rPr>
          <w:rFonts w:ascii="Times New Roman" w:eastAsia="Calibri" w:hAnsi="Times New Roman" w:cs="Times New Roman"/>
          <w:b/>
          <w:sz w:val="24"/>
          <w:szCs w:val="24"/>
        </w:rPr>
      </w:pPr>
      <w:r w:rsidRPr="00834D59">
        <w:rPr>
          <w:rFonts w:ascii="Times New Roman" w:hAnsi="Times New Roman" w:cs="Times New Roman"/>
          <w:sz w:val="24"/>
          <w:szCs w:val="24"/>
        </w:rPr>
        <w:t xml:space="preserve">Подрядчик должен подготовить подробное описание задействованной в проекте рабочей силы, основных видов работ, графика выполнения таких работ, различных сроков контрактов и графика вахт (например, 4 недели работы, 4 недели отпуска). </w:t>
      </w:r>
    </w:p>
    <w:p w:rsidR="00017721" w:rsidRPr="00834D59" w:rsidRDefault="00017721" w:rsidP="00017721">
      <w:pPr>
        <w:numPr>
          <w:ilvl w:val="0"/>
          <w:numId w:val="30"/>
        </w:numPr>
        <w:spacing w:after="0" w:line="240" w:lineRule="auto"/>
        <w:jc w:val="both"/>
        <w:rPr>
          <w:rFonts w:ascii="Times New Roman" w:eastAsia="Calibri" w:hAnsi="Times New Roman" w:cs="Times New Roman"/>
          <w:b/>
          <w:sz w:val="24"/>
          <w:szCs w:val="24"/>
        </w:rPr>
      </w:pPr>
      <w:r w:rsidRPr="00834D59">
        <w:rPr>
          <w:rFonts w:ascii="Times New Roman" w:hAnsi="Times New Roman" w:cs="Times New Roman"/>
          <w:sz w:val="24"/>
          <w:szCs w:val="24"/>
        </w:rPr>
        <w:t>Это должно включать разбивку работников на проживающих дома (т.е. работников из состава местного населения), проживающих в близлежащих населенных пунктах и проживающих на объекте (т.е. в строительных городках для рабочих). По мере возможности следует также выявлять работников, которые могут подвергаться более высокому риску заражения COVID-19, лиц с сопутствующими заболеваниями или тех, кто может оказаться в группе риска по другим причинам.</w:t>
      </w:r>
    </w:p>
    <w:p w:rsidR="00017721" w:rsidRPr="00834D59" w:rsidRDefault="00017721" w:rsidP="00017721">
      <w:pPr>
        <w:numPr>
          <w:ilvl w:val="0"/>
          <w:numId w:val="30"/>
        </w:numPr>
        <w:spacing w:after="0" w:line="240" w:lineRule="auto"/>
        <w:jc w:val="both"/>
        <w:rPr>
          <w:rFonts w:ascii="Times New Roman" w:eastAsia="Calibri" w:hAnsi="Times New Roman" w:cs="Times New Roman"/>
          <w:b/>
          <w:sz w:val="24"/>
          <w:szCs w:val="24"/>
        </w:rPr>
      </w:pPr>
      <w:r w:rsidRPr="00834D59">
        <w:rPr>
          <w:rFonts w:ascii="Times New Roman" w:hAnsi="Times New Roman" w:cs="Times New Roman"/>
          <w:sz w:val="24"/>
          <w:szCs w:val="24"/>
        </w:rPr>
        <w:t>Следует рассмотреть вопрос о том, как свести к минимуму перемещение в пределах объекта и за его пределами. Эта мера может предполагать продление срока действия существующих контрактов, с тем чтобы работники не возвращались домой в пострадавшие от COVID-19 районы или не возвращались на объект из таких районов.</w:t>
      </w:r>
    </w:p>
    <w:p w:rsidR="00017721" w:rsidRPr="00834D59" w:rsidRDefault="00017721" w:rsidP="00017721">
      <w:pPr>
        <w:numPr>
          <w:ilvl w:val="0"/>
          <w:numId w:val="30"/>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Следует потребовать, чтобы работники, проживающие на территории объекта, свели к минимуму контакты с населением вблизи объекта, а в некоторых случаях им следует запретить покидать объект на протяжении срока действия их контракта во избежание контакта с местным населением. </w:t>
      </w:r>
    </w:p>
    <w:p w:rsidR="00017721" w:rsidRPr="00834D59" w:rsidRDefault="00017721" w:rsidP="00017721">
      <w:pPr>
        <w:numPr>
          <w:ilvl w:val="0"/>
          <w:numId w:val="30"/>
        </w:numPr>
        <w:spacing w:after="0" w:line="240" w:lineRule="auto"/>
        <w:jc w:val="both"/>
        <w:rPr>
          <w:rFonts w:ascii="Times New Roman" w:eastAsia="Calibri" w:hAnsi="Times New Roman" w:cs="Times New Roman"/>
          <w:b/>
          <w:sz w:val="24"/>
          <w:szCs w:val="24"/>
        </w:rPr>
      </w:pPr>
      <w:r w:rsidRPr="00834D59">
        <w:rPr>
          <w:rFonts w:ascii="Times New Roman" w:hAnsi="Times New Roman" w:cs="Times New Roman"/>
          <w:sz w:val="24"/>
          <w:szCs w:val="24"/>
        </w:rPr>
        <w:t xml:space="preserve">Следует рассмотреть вопрос о том, чтобы потребовать от работников, размещенных в близлежащих населенных пунктах, переехать в места размещения на площадке объекта (при их наличии), где на них будут распространяться те же ограничения. </w:t>
      </w:r>
    </w:p>
    <w:p w:rsidR="00017721" w:rsidRPr="00834D59" w:rsidRDefault="00017721" w:rsidP="00017721">
      <w:pPr>
        <w:numPr>
          <w:ilvl w:val="0"/>
          <w:numId w:val="30"/>
        </w:numPr>
        <w:spacing w:after="0" w:line="240" w:lineRule="auto"/>
        <w:jc w:val="both"/>
        <w:rPr>
          <w:rFonts w:ascii="Times New Roman" w:eastAsia="Calibri" w:hAnsi="Times New Roman" w:cs="Times New Roman"/>
          <w:b/>
          <w:sz w:val="24"/>
          <w:szCs w:val="24"/>
        </w:rPr>
      </w:pPr>
      <w:r w:rsidRPr="00834D59">
        <w:rPr>
          <w:rFonts w:ascii="Times New Roman" w:hAnsi="Times New Roman" w:cs="Times New Roman"/>
          <w:sz w:val="24"/>
          <w:szCs w:val="24"/>
        </w:rPr>
        <w:t>Сложнее будет осуществлять управление работниками из состава местного населения, которые возвращаются домой ежедневно, еженедельно или ежемесячно. Они должны подвергаться санитарным проверкам при въезде / входе на объект, и в какой-то момент в силу обстоятельств может возникнуть необходимость потребовать от них проживать на объекте, либо не выходить на работу.</w:t>
      </w:r>
    </w:p>
    <w:p w:rsidR="00017721" w:rsidRPr="00834D59" w:rsidRDefault="00017721" w:rsidP="00017721">
      <w:pPr>
        <w:spacing w:after="0"/>
        <w:jc w:val="both"/>
        <w:rPr>
          <w:rFonts w:ascii="Times New Roman" w:eastAsia="Calibri" w:hAnsi="Times New Roman" w:cs="Times New Roman"/>
          <w:b/>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b/>
          <w:sz w:val="24"/>
          <w:szCs w:val="24"/>
        </w:rPr>
        <w:t>ЯВКА НА РАБОЧЕЕ МЕСТО И УХОД С НЕГО.  ПРОВЕРКИ ПЕРЕД НАЧАЛОМ РАБОТ</w:t>
      </w:r>
    </w:p>
    <w:p w:rsidR="00017721" w:rsidRPr="00834D59" w:rsidRDefault="00017721" w:rsidP="00017721">
      <w:pPr>
        <w:spacing w:after="0" w:line="240" w:lineRule="auto"/>
        <w:jc w:val="both"/>
        <w:rPr>
          <w:rFonts w:ascii="Times New Roman" w:hAnsi="Times New Roman" w:cs="Times New Roman"/>
          <w:sz w:val="24"/>
          <w:szCs w:val="24"/>
        </w:rPr>
      </w:pPr>
      <w:r w:rsidRPr="00834D59">
        <w:rPr>
          <w:rFonts w:ascii="Times New Roman" w:hAnsi="Times New Roman" w:cs="Times New Roman"/>
          <w:sz w:val="24"/>
          <w:szCs w:val="24"/>
        </w:rPr>
        <w:t>Явка на рабочее место и уход с него должны контролироваться и документироваться в случае как работников, так и других лиц, включая вспомогательный персонал и поставщиков. Возможные меры могут включать следующие:</w:t>
      </w:r>
    </w:p>
    <w:p w:rsidR="00017721" w:rsidRPr="00834D59" w:rsidRDefault="00017721" w:rsidP="00017721">
      <w:pPr>
        <w:numPr>
          <w:ilvl w:val="0"/>
          <w:numId w:val="32"/>
        </w:numPr>
        <w:spacing w:after="0" w:line="240" w:lineRule="auto"/>
        <w:ind w:left="360"/>
        <w:jc w:val="both"/>
        <w:rPr>
          <w:rFonts w:ascii="Times New Roman" w:hAnsi="Times New Roman" w:cs="Times New Roman"/>
          <w:sz w:val="24"/>
          <w:szCs w:val="24"/>
        </w:rPr>
      </w:pPr>
      <w:r w:rsidRPr="00834D59">
        <w:rPr>
          <w:rFonts w:ascii="Times New Roman" w:hAnsi="Times New Roman" w:cs="Times New Roman"/>
          <w:sz w:val="24"/>
          <w:szCs w:val="24"/>
        </w:rPr>
        <w:t>Создание системы контроля въезда/входа на площадку и выезда/выхода с нее, охрана границ площадки и установка пунктов пропуска (если они еще не созданы). Въезд/вход на площадку и выезд/выход с нее должны оформляться документально.</w:t>
      </w:r>
    </w:p>
    <w:p w:rsidR="00017721" w:rsidRPr="00834D59" w:rsidRDefault="00017721" w:rsidP="00017721">
      <w:pPr>
        <w:numPr>
          <w:ilvl w:val="0"/>
          <w:numId w:val="32"/>
        </w:numPr>
        <w:spacing w:after="0" w:line="240" w:lineRule="auto"/>
        <w:ind w:left="360"/>
        <w:jc w:val="both"/>
        <w:rPr>
          <w:rFonts w:ascii="Times New Roman" w:hAnsi="Times New Roman" w:cs="Times New Roman"/>
          <w:sz w:val="24"/>
          <w:szCs w:val="24"/>
        </w:rPr>
      </w:pPr>
      <w:r w:rsidRPr="00834D59">
        <w:rPr>
          <w:rFonts w:ascii="Times New Roman" w:hAnsi="Times New Roman" w:cs="Times New Roman"/>
          <w:sz w:val="24"/>
          <w:szCs w:val="24"/>
        </w:rPr>
        <w:t xml:space="preserve">Обучение персонала службы безопасности   пользованию (усовершенствованной) системой, установленной для укрепления безопасности на объекте и контроля за въездом/входом и выездом/выходом, правилам поведения при применении такой системы и любым особым мерам, связанным с </w:t>
      </w:r>
      <w:proofErr w:type="spellStart"/>
      <w:r w:rsidRPr="00834D59">
        <w:rPr>
          <w:rFonts w:ascii="Times New Roman" w:hAnsi="Times New Roman" w:cs="Times New Roman"/>
          <w:sz w:val="24"/>
          <w:szCs w:val="24"/>
        </w:rPr>
        <w:t>коронавирусной</w:t>
      </w:r>
      <w:proofErr w:type="spellEnd"/>
      <w:r w:rsidRPr="00834D59">
        <w:rPr>
          <w:rFonts w:ascii="Times New Roman" w:hAnsi="Times New Roman" w:cs="Times New Roman"/>
          <w:sz w:val="24"/>
          <w:szCs w:val="24"/>
        </w:rPr>
        <w:t xml:space="preserve"> инфекцией (COVID-19).  </w:t>
      </w:r>
    </w:p>
    <w:p w:rsidR="00017721" w:rsidRPr="00834D59" w:rsidRDefault="00017721" w:rsidP="00017721">
      <w:pPr>
        <w:numPr>
          <w:ilvl w:val="0"/>
          <w:numId w:val="32"/>
        </w:numPr>
        <w:spacing w:after="0" w:line="240" w:lineRule="auto"/>
        <w:ind w:left="360"/>
        <w:jc w:val="both"/>
        <w:rPr>
          <w:rFonts w:ascii="Times New Roman" w:hAnsi="Times New Roman" w:cs="Times New Roman"/>
          <w:sz w:val="24"/>
          <w:szCs w:val="24"/>
        </w:rPr>
      </w:pPr>
      <w:r w:rsidRPr="00834D59">
        <w:rPr>
          <w:rFonts w:ascii="Times New Roman" w:hAnsi="Times New Roman" w:cs="Times New Roman"/>
          <w:sz w:val="24"/>
          <w:szCs w:val="24"/>
        </w:rPr>
        <w:t>Обучение персонала, который будет контролировать въезд/вход на объект, обеспечение его ресурсами, необходимыми для документального оформления въезда/входа работников, измерения температуры и регистрации сведений о любом работнике, которому отказано во въезде/входе.</w:t>
      </w:r>
    </w:p>
    <w:p w:rsidR="00017721" w:rsidRPr="00834D59" w:rsidRDefault="00017721" w:rsidP="00017721">
      <w:pPr>
        <w:numPr>
          <w:ilvl w:val="0"/>
          <w:numId w:val="32"/>
        </w:numPr>
        <w:spacing w:after="0" w:line="240" w:lineRule="auto"/>
        <w:ind w:left="360"/>
        <w:jc w:val="both"/>
        <w:rPr>
          <w:rFonts w:ascii="Times New Roman" w:hAnsi="Times New Roman" w:cs="Times New Roman"/>
          <w:sz w:val="24"/>
          <w:szCs w:val="24"/>
        </w:rPr>
      </w:pPr>
      <w:r w:rsidRPr="00834D59">
        <w:rPr>
          <w:rFonts w:ascii="Times New Roman" w:hAnsi="Times New Roman" w:cs="Times New Roman"/>
          <w:sz w:val="24"/>
          <w:szCs w:val="24"/>
        </w:rPr>
        <w:t>Подтверждение годности работников к работе перед явкой на площадку или перед началом работы. Хотя такие процедуры уже должны быть внедрены, особое внимание следует уделять работникам, у которых имеются хронические заболевания или которые могут оказаться в группе риска по другим причинам. Следует рассмотреть вопрос о роспуске с объекта работников, у которых имеются сопутствующие заболевания.</w:t>
      </w:r>
    </w:p>
    <w:p w:rsidR="00017721" w:rsidRPr="00834D59" w:rsidRDefault="00017721" w:rsidP="00017721">
      <w:pPr>
        <w:numPr>
          <w:ilvl w:val="0"/>
          <w:numId w:val="32"/>
        </w:numPr>
        <w:spacing w:after="0" w:line="240" w:lineRule="auto"/>
        <w:ind w:left="360"/>
        <w:jc w:val="both"/>
        <w:rPr>
          <w:rFonts w:ascii="Times New Roman" w:hAnsi="Times New Roman" w:cs="Times New Roman"/>
          <w:sz w:val="24"/>
          <w:szCs w:val="24"/>
        </w:rPr>
      </w:pPr>
      <w:r w:rsidRPr="00834D59">
        <w:rPr>
          <w:rFonts w:ascii="Times New Roman" w:hAnsi="Times New Roman" w:cs="Times New Roman"/>
          <w:sz w:val="24"/>
          <w:szCs w:val="24"/>
        </w:rPr>
        <w:t>Проверка и регистрация температуры рабочих и других лиц, въезжающих/входящих на площадку или требование о самостоятельном представлении этой информации до или при входе на площадку.</w:t>
      </w:r>
    </w:p>
    <w:p w:rsidR="00017721" w:rsidRPr="00834D59" w:rsidRDefault="00017721" w:rsidP="00017721">
      <w:pPr>
        <w:numPr>
          <w:ilvl w:val="0"/>
          <w:numId w:val="32"/>
        </w:numPr>
        <w:spacing w:after="0" w:line="240" w:lineRule="auto"/>
        <w:ind w:left="360"/>
        <w:jc w:val="both"/>
        <w:rPr>
          <w:rFonts w:ascii="Times New Roman" w:hAnsi="Times New Roman" w:cs="Times New Roman"/>
          <w:sz w:val="24"/>
          <w:szCs w:val="24"/>
        </w:rPr>
      </w:pPr>
      <w:r w:rsidRPr="00834D59">
        <w:rPr>
          <w:rFonts w:ascii="Times New Roman" w:hAnsi="Times New Roman" w:cs="Times New Roman"/>
          <w:sz w:val="24"/>
          <w:szCs w:val="24"/>
        </w:rPr>
        <w:t>Проведение ежедневного инструктажа для работников до начала работы, уделяя особое внимание особым вопросам, связанным с COVID-19, включая правила поведения при кашле, гигиену рук и меры дистанцирования, используя наглядные материалы и вовлекая в процесс инструктажа самих работников.</w:t>
      </w:r>
    </w:p>
    <w:p w:rsidR="00017721" w:rsidRPr="00834D59" w:rsidRDefault="00017721" w:rsidP="00017721">
      <w:pPr>
        <w:numPr>
          <w:ilvl w:val="0"/>
          <w:numId w:val="32"/>
        </w:numPr>
        <w:spacing w:after="0" w:line="240" w:lineRule="auto"/>
        <w:ind w:left="360"/>
        <w:jc w:val="both"/>
        <w:rPr>
          <w:rFonts w:ascii="Times New Roman" w:hAnsi="Times New Roman" w:cs="Times New Roman"/>
          <w:sz w:val="24"/>
          <w:szCs w:val="24"/>
        </w:rPr>
      </w:pPr>
      <w:r w:rsidRPr="00834D59">
        <w:rPr>
          <w:rFonts w:ascii="Times New Roman" w:hAnsi="Times New Roman" w:cs="Times New Roman"/>
          <w:sz w:val="24"/>
          <w:szCs w:val="24"/>
        </w:rPr>
        <w:t>Напоминание работникам при проведении ежедневного инструктажа о необходимости самостоятельно контролировать возможные симптомы (жар, кашель, другие респираторные симптомы заболевания) и сообщать своему руководителю или недомогании.</w:t>
      </w:r>
    </w:p>
    <w:p w:rsidR="00017721" w:rsidRPr="00834D59" w:rsidRDefault="00017721" w:rsidP="00017721">
      <w:pPr>
        <w:numPr>
          <w:ilvl w:val="0"/>
          <w:numId w:val="32"/>
        </w:numPr>
        <w:spacing w:after="0" w:line="240" w:lineRule="auto"/>
        <w:ind w:left="360"/>
        <w:jc w:val="both"/>
        <w:rPr>
          <w:rFonts w:ascii="Times New Roman" w:hAnsi="Times New Roman" w:cs="Times New Roman"/>
          <w:sz w:val="24"/>
          <w:szCs w:val="24"/>
        </w:rPr>
      </w:pPr>
      <w:r w:rsidRPr="00834D59">
        <w:rPr>
          <w:rFonts w:ascii="Times New Roman" w:hAnsi="Times New Roman" w:cs="Times New Roman"/>
          <w:sz w:val="24"/>
          <w:szCs w:val="24"/>
        </w:rPr>
        <w:t>Не допускать, чтобы работник, побывавший в пострадавшем районе или контактировавший с инфицированным лицом, возвращался на объект в течение 14 дней или (если это невозможно) обеспечить изоляцию такого работника на 14 дней.</w:t>
      </w:r>
    </w:p>
    <w:p w:rsidR="00017721" w:rsidRPr="00834D59" w:rsidRDefault="00017721" w:rsidP="00017721">
      <w:pPr>
        <w:numPr>
          <w:ilvl w:val="0"/>
          <w:numId w:val="32"/>
        </w:numPr>
        <w:spacing w:after="0" w:line="240" w:lineRule="auto"/>
        <w:ind w:left="360"/>
        <w:jc w:val="both"/>
        <w:rPr>
          <w:rFonts w:ascii="Times New Roman" w:hAnsi="Times New Roman" w:cs="Times New Roman"/>
          <w:sz w:val="24"/>
          <w:szCs w:val="24"/>
        </w:rPr>
      </w:pPr>
      <w:r w:rsidRPr="00834D59">
        <w:rPr>
          <w:rFonts w:ascii="Times New Roman" w:hAnsi="Times New Roman" w:cs="Times New Roman"/>
          <w:sz w:val="24"/>
          <w:szCs w:val="24"/>
        </w:rPr>
        <w:t>Не допускать на площадку больных работников, направлять их в местные медицинские учреждения, если это необходимо, или требовать находиться в изоляции дома в течение 14 дней.</w:t>
      </w:r>
    </w:p>
    <w:p w:rsidR="00017721" w:rsidRPr="00834D59" w:rsidRDefault="00017721" w:rsidP="00017721">
      <w:pPr>
        <w:spacing w:after="0"/>
        <w:jc w:val="both"/>
        <w:rPr>
          <w:rFonts w:ascii="Times New Roman" w:eastAsia="Calibri" w:hAnsi="Times New Roman" w:cs="Times New Roman"/>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b/>
          <w:sz w:val="24"/>
          <w:szCs w:val="24"/>
        </w:rPr>
        <w:t>ОБЩАЯ ГИГИЕНА</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Необходимо довести до сведения работников общие требования к гигиене и контролировать их соблюдение, включая:</w:t>
      </w:r>
    </w:p>
    <w:p w:rsidR="00017721" w:rsidRPr="00834D59" w:rsidRDefault="00017721" w:rsidP="00017721">
      <w:pPr>
        <w:numPr>
          <w:ilvl w:val="0"/>
          <w:numId w:val="33"/>
        </w:numPr>
        <w:spacing w:after="0" w:line="240" w:lineRule="auto"/>
        <w:jc w:val="both"/>
        <w:rPr>
          <w:rFonts w:ascii="Times New Roman" w:hAnsi="Times New Roman" w:cs="Times New Roman"/>
          <w:sz w:val="24"/>
          <w:szCs w:val="24"/>
        </w:rPr>
      </w:pPr>
      <w:r w:rsidRPr="00834D59">
        <w:rPr>
          <w:rFonts w:ascii="Times New Roman" w:hAnsi="Times New Roman" w:cs="Times New Roman"/>
          <w:sz w:val="24"/>
          <w:szCs w:val="24"/>
        </w:rPr>
        <w:t xml:space="preserve">Обучение рабочих и персонала на площадке по вопросам признаков и симптомов COVID-19, путей распространения инфекции, способов защиты от нее (включая регулярное мытье рук и социальное дистанцирование) и действий, которые следует предпринять, если у сотрудников или у других людей появляются симптомы (дополнительную информацию см. в </w:t>
      </w:r>
      <w:hyperlink r:id="rId12" w:history="1">
        <w:r w:rsidRPr="00834D59">
          <w:rPr>
            <w:rFonts w:ascii="Times New Roman" w:hAnsi="Times New Roman" w:cs="Times New Roman"/>
            <w:color w:val="0563C1" w:themeColor="hyperlink"/>
            <w:sz w:val="24"/>
            <w:szCs w:val="24"/>
            <w:u w:val="single"/>
          </w:rPr>
          <w:t xml:space="preserve">Рекомендациях ВОЗ для населения в связи c распространением </w:t>
        </w:r>
        <w:proofErr w:type="spellStart"/>
        <w:r w:rsidRPr="00834D59">
          <w:rPr>
            <w:rFonts w:ascii="Times New Roman" w:hAnsi="Times New Roman" w:cs="Times New Roman"/>
            <w:color w:val="0563C1" w:themeColor="hyperlink"/>
            <w:sz w:val="24"/>
            <w:szCs w:val="24"/>
            <w:u w:val="single"/>
          </w:rPr>
          <w:t>коронавирусной</w:t>
        </w:r>
        <w:proofErr w:type="spellEnd"/>
        <w:r w:rsidRPr="00834D59">
          <w:rPr>
            <w:rFonts w:ascii="Times New Roman" w:hAnsi="Times New Roman" w:cs="Times New Roman"/>
            <w:color w:val="0563C1" w:themeColor="hyperlink"/>
            <w:sz w:val="24"/>
            <w:szCs w:val="24"/>
            <w:u w:val="single"/>
          </w:rPr>
          <w:t xml:space="preserve"> инфекции (COVID-19)</w:t>
        </w:r>
      </w:hyperlink>
      <w:r w:rsidRPr="00834D59">
        <w:rPr>
          <w:rFonts w:ascii="Times New Roman" w:hAnsi="Times New Roman" w:cs="Times New Roman"/>
          <w:sz w:val="24"/>
          <w:szCs w:val="24"/>
        </w:rPr>
        <w:t>).</w:t>
      </w:r>
    </w:p>
    <w:p w:rsidR="00017721" w:rsidRPr="00834D59" w:rsidRDefault="00017721" w:rsidP="00017721">
      <w:pPr>
        <w:numPr>
          <w:ilvl w:val="0"/>
          <w:numId w:val="33"/>
        </w:numPr>
        <w:spacing w:after="0" w:line="240" w:lineRule="auto"/>
        <w:jc w:val="both"/>
        <w:rPr>
          <w:rFonts w:ascii="Times New Roman" w:hAnsi="Times New Roman" w:cs="Times New Roman"/>
          <w:sz w:val="24"/>
          <w:szCs w:val="24"/>
        </w:rPr>
      </w:pPr>
      <w:r w:rsidRPr="00834D59">
        <w:rPr>
          <w:rFonts w:ascii="Times New Roman" w:hAnsi="Times New Roman" w:cs="Times New Roman"/>
          <w:sz w:val="24"/>
          <w:szCs w:val="24"/>
        </w:rPr>
        <w:t>Разместить вокруг строительной площадки плакаты и вывески с изображениями и надписями на местных языках.</w:t>
      </w:r>
    </w:p>
    <w:p w:rsidR="00017721" w:rsidRPr="00834D59" w:rsidRDefault="00017721" w:rsidP="00017721">
      <w:pPr>
        <w:numPr>
          <w:ilvl w:val="0"/>
          <w:numId w:val="33"/>
        </w:numPr>
        <w:spacing w:after="0" w:line="240" w:lineRule="auto"/>
        <w:jc w:val="both"/>
        <w:rPr>
          <w:rFonts w:ascii="Times New Roman" w:hAnsi="Times New Roman" w:cs="Times New Roman"/>
          <w:sz w:val="24"/>
          <w:szCs w:val="24"/>
        </w:rPr>
      </w:pPr>
      <w:r w:rsidRPr="00834D59">
        <w:rPr>
          <w:rFonts w:ascii="Times New Roman" w:hAnsi="Times New Roman" w:cs="Times New Roman"/>
          <w:sz w:val="24"/>
          <w:szCs w:val="24"/>
        </w:rPr>
        <w:t>Обеспечение наличия мест для мытья рук, снабженных мылом, одноразовыми бумажными полотенцами и закрытыми мусорными контейнерами, в ключевых местах по всей территории объекта, в том числе у входов в рабочие зоны /выходов из них; в местах расположения туалетов, столовой или мест раздачи питания или питьевой воды; в жилых помещениях для рабочих; в местах сбора отходов; в магазинах; и в местах общего пользования. В тех случаях, когда места для мытья рук отсутствуют или не соответствуют требованиям, следует принять меры по их организации. Можно также использовать дезинфицирующие средства на спиртовой основе (с содержанием алкоголя 60-95% при их наличии).</w:t>
      </w:r>
    </w:p>
    <w:p w:rsidR="00017721" w:rsidRPr="00834D59" w:rsidRDefault="00017721" w:rsidP="00017721">
      <w:pPr>
        <w:numPr>
          <w:ilvl w:val="0"/>
          <w:numId w:val="33"/>
        </w:numPr>
        <w:spacing w:after="0" w:line="240" w:lineRule="auto"/>
        <w:jc w:val="both"/>
        <w:rPr>
          <w:rFonts w:ascii="Times New Roman" w:hAnsi="Times New Roman" w:cs="Times New Roman"/>
          <w:sz w:val="24"/>
          <w:szCs w:val="24"/>
        </w:rPr>
      </w:pPr>
      <w:r w:rsidRPr="00834D59">
        <w:rPr>
          <w:rFonts w:ascii="Times New Roman" w:eastAsia="Calibri" w:hAnsi="Times New Roman" w:cs="Times New Roman"/>
          <w:sz w:val="24"/>
          <w:szCs w:val="24"/>
        </w:rPr>
        <w:t xml:space="preserve">Анализ условий проживания работников и оценка их в свете требований, изложенных в </w:t>
      </w:r>
      <w:hyperlink r:id="rId13" w:history="1">
        <w:r w:rsidRPr="00834D59">
          <w:rPr>
            <w:rFonts w:ascii="Times New Roman" w:eastAsia="Calibri" w:hAnsi="Times New Roman" w:cs="Times New Roman"/>
            <w:color w:val="0563C1" w:themeColor="hyperlink"/>
            <w:sz w:val="24"/>
            <w:szCs w:val="24"/>
            <w:u w:val="single"/>
          </w:rPr>
          <w:t>руководстве МФК/ЕБРР «Размещение работников: Процедуры и стандарты»</w:t>
        </w:r>
      </w:hyperlink>
      <w:r w:rsidRPr="00834D59">
        <w:rPr>
          <w:rFonts w:ascii="Times New Roman" w:eastAsia="Calibri" w:hAnsi="Times New Roman" w:cs="Times New Roman"/>
          <w:sz w:val="24"/>
          <w:szCs w:val="24"/>
        </w:rPr>
        <w:t xml:space="preserve">, которое содержит ценные рекомендации по  надлежащей практике размещения работников. </w:t>
      </w:r>
    </w:p>
    <w:p w:rsidR="00017721" w:rsidRPr="00834D59" w:rsidRDefault="00017721" w:rsidP="00017721">
      <w:pPr>
        <w:numPr>
          <w:ilvl w:val="0"/>
          <w:numId w:val="33"/>
        </w:numPr>
        <w:spacing w:after="0" w:line="240" w:lineRule="auto"/>
        <w:jc w:val="both"/>
        <w:rPr>
          <w:rFonts w:ascii="Times New Roman" w:hAnsi="Times New Roman" w:cs="Times New Roman"/>
          <w:sz w:val="24"/>
          <w:szCs w:val="24"/>
        </w:rPr>
      </w:pPr>
      <w:r w:rsidRPr="00834D59">
        <w:rPr>
          <w:rFonts w:ascii="Times New Roman" w:eastAsia="Calibri" w:hAnsi="Times New Roman" w:cs="Times New Roman"/>
          <w:sz w:val="24"/>
          <w:szCs w:val="24"/>
        </w:rPr>
        <w:t xml:space="preserve">Выделение части жилых помещений для работников для реализации мер предосторожности в форме </w:t>
      </w:r>
      <w:proofErr w:type="spellStart"/>
      <w:r w:rsidRPr="00834D59">
        <w:rPr>
          <w:rFonts w:ascii="Times New Roman" w:eastAsia="Calibri" w:hAnsi="Times New Roman" w:cs="Times New Roman"/>
          <w:sz w:val="24"/>
          <w:szCs w:val="24"/>
        </w:rPr>
        <w:t>самокарантина</w:t>
      </w:r>
      <w:proofErr w:type="spellEnd"/>
      <w:r w:rsidRPr="00834D59">
        <w:rPr>
          <w:rFonts w:ascii="Times New Roman" w:eastAsia="Calibri" w:hAnsi="Times New Roman" w:cs="Times New Roman"/>
          <w:sz w:val="24"/>
          <w:szCs w:val="24"/>
        </w:rPr>
        <w:t>, а также более строгой изоляции сотрудников, которые могут быть инфицированы (см. пункт (f)).</w:t>
      </w:r>
    </w:p>
    <w:p w:rsidR="00017721" w:rsidRPr="00834D59" w:rsidRDefault="00017721" w:rsidP="00017721">
      <w:pPr>
        <w:spacing w:after="0"/>
        <w:jc w:val="both"/>
        <w:rPr>
          <w:rFonts w:ascii="Times New Roman" w:hAnsi="Times New Roman" w:cs="Times New Roman"/>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b/>
          <w:sz w:val="24"/>
          <w:szCs w:val="24"/>
        </w:rPr>
        <w:t>УБОРКА И УНИЧТОЖЕНИЕ ОТХОДОВ</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Необходимо проводить регулярную и тщательную уборку всех объектов на площадке, включая офисы, жилые помещения, столовые, места общего пользования. Следует проанализировать протоколы очистки основного строительного оборудования (особенно если оно эксплуатируется различными рабочими), в том числе:</w:t>
      </w:r>
    </w:p>
    <w:p w:rsidR="00017721" w:rsidRPr="00834D59" w:rsidRDefault="00017721" w:rsidP="00017721">
      <w:pPr>
        <w:numPr>
          <w:ilvl w:val="0"/>
          <w:numId w:val="34"/>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Обеспечение персонала, задействованного в уборке, надлежащими чистящими и дезинфицирующими средствами и материалами. </w:t>
      </w:r>
    </w:p>
    <w:p w:rsidR="00017721" w:rsidRPr="00834D59" w:rsidRDefault="00017721" w:rsidP="00017721">
      <w:pPr>
        <w:numPr>
          <w:ilvl w:val="0"/>
          <w:numId w:val="33"/>
        </w:numPr>
        <w:spacing w:after="0" w:line="240" w:lineRule="auto"/>
        <w:jc w:val="both"/>
        <w:rPr>
          <w:rFonts w:ascii="Times New Roman" w:hAnsi="Times New Roman" w:cs="Times New Roman"/>
          <w:sz w:val="24"/>
          <w:szCs w:val="24"/>
        </w:rPr>
      </w:pPr>
      <w:r w:rsidRPr="00834D59">
        <w:rPr>
          <w:rFonts w:ascii="Times New Roman" w:eastAsia="Calibri" w:hAnsi="Times New Roman" w:cs="Times New Roman"/>
          <w:sz w:val="24"/>
          <w:szCs w:val="24"/>
        </w:rPr>
        <w:t>Анализ общей системы уборки, обучение уборщиков соответствующим процедурам и надлежащей периодичности уборки мест частого пользования или зон повышенного риска заражения.</w:t>
      </w:r>
    </w:p>
    <w:p w:rsidR="00017721" w:rsidRPr="00834D59" w:rsidRDefault="00017721" w:rsidP="00017721">
      <w:pPr>
        <w:numPr>
          <w:ilvl w:val="0"/>
          <w:numId w:val="34"/>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В тех случаях, когда предполагается, что персонал, задействованный в уборке, должен будет убирать площади , которые были или могут быть заражены COVID-19, необходимо снабдить таких работников соответствующими средствами индивидуальной защиты (СИЗ): халатами или фартуками, перчатками, средствами защиты глаз (маски, защитные очки или защитные щитки для лица), а также ботинками или закрытой рабочей обувью. Если соответствующие СИЗ отсутствуют, уборщиков следует обеспечить лучшими из имеющихся альтернативными средствами.  </w:t>
      </w:r>
    </w:p>
    <w:p w:rsidR="00017721" w:rsidRPr="00834D59" w:rsidRDefault="00017721" w:rsidP="00017721">
      <w:pPr>
        <w:numPr>
          <w:ilvl w:val="0"/>
          <w:numId w:val="34"/>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Обучение уборщиков надлежащей гигиене (включая мытье рук) до, </w:t>
      </w:r>
      <w:proofErr w:type="gramStart"/>
      <w:r w:rsidRPr="00834D59">
        <w:rPr>
          <w:rFonts w:ascii="Times New Roman" w:eastAsia="Calibri" w:hAnsi="Times New Roman" w:cs="Times New Roman"/>
          <w:sz w:val="24"/>
          <w:szCs w:val="24"/>
        </w:rPr>
        <w:t>во время</w:t>
      </w:r>
      <w:proofErr w:type="gramEnd"/>
      <w:r w:rsidRPr="00834D59">
        <w:rPr>
          <w:rFonts w:ascii="Times New Roman" w:eastAsia="Calibri" w:hAnsi="Times New Roman" w:cs="Times New Roman"/>
          <w:sz w:val="24"/>
          <w:szCs w:val="24"/>
        </w:rPr>
        <w:t xml:space="preserve"> и после проведения уборки; безопасному использованию СИЗ (при необходимости); контролю за удалением отходов (в том числе использованных СИЗ и чистящих материалов). </w:t>
      </w:r>
    </w:p>
    <w:p w:rsidR="00017721" w:rsidRPr="00834D59" w:rsidRDefault="00017721" w:rsidP="00017721">
      <w:pPr>
        <w:numPr>
          <w:ilvl w:val="0"/>
          <w:numId w:val="34"/>
        </w:numPr>
        <w:spacing w:after="0" w:line="240" w:lineRule="auto"/>
        <w:jc w:val="both"/>
        <w:rPr>
          <w:rFonts w:ascii="Times New Roman" w:eastAsia="Calibri" w:hAnsi="Times New Roman" w:cs="Times New Roman"/>
          <w:color w:val="5B9BD5" w:themeColor="accent1"/>
          <w:sz w:val="24"/>
          <w:szCs w:val="24"/>
        </w:rPr>
      </w:pPr>
      <w:r w:rsidRPr="00834D59">
        <w:rPr>
          <w:rFonts w:ascii="Times New Roman" w:eastAsia="Calibri" w:hAnsi="Times New Roman" w:cs="Times New Roman"/>
          <w:sz w:val="24"/>
          <w:szCs w:val="24"/>
        </w:rPr>
        <w:t xml:space="preserve">Любые медицинские отходы, образующиеся во время ухода за больными работниками, подлежат сбору с применением безопасных методов в предназначенные для этого контейнеры или мешки, обработке или уничтожению с соблюдением соответствующих требований (например, национальных органов, ВОЗ). Если необходимо осуществлять сжигание медицинских отходов на открытом огне или в специальных установках для сжигания, следует максимально сократить длительность этого процесса. Следует сокращать количество отходов и организовать их раздельный сбор, с тем чтобы свести к минимуму их сжигание (дополнительную информацию см. в </w:t>
      </w:r>
      <w:hyperlink r:id="rId14" w:history="1">
        <w:r w:rsidRPr="00834D59">
          <w:rPr>
            <w:rFonts w:ascii="Times New Roman" w:eastAsia="Calibri" w:hAnsi="Times New Roman" w:cs="Times New Roman"/>
            <w:color w:val="0563C1" w:themeColor="hyperlink"/>
            <w:sz w:val="24"/>
            <w:szCs w:val="24"/>
            <w:u w:val="single"/>
          </w:rPr>
          <w:t>технической записке ВОЗ «Вода, санитария, гигиена и обращение с отходами для COVID-19»</w:t>
        </w:r>
      </w:hyperlink>
      <w:r w:rsidRPr="00834D59">
        <w:rPr>
          <w:rFonts w:ascii="Times New Roman" w:eastAsia="Calibri" w:hAnsi="Times New Roman" w:cs="Times New Roman"/>
          <w:color w:val="0563C1" w:themeColor="hyperlink"/>
          <w:sz w:val="24"/>
          <w:szCs w:val="24"/>
          <w:u w:val="single"/>
        </w:rPr>
        <w:t>)</w:t>
      </w:r>
      <w:r w:rsidRPr="00834D59">
        <w:rPr>
          <w:rFonts w:ascii="Times New Roman" w:eastAsia="Calibri" w:hAnsi="Times New Roman" w:cs="Times New Roman"/>
          <w:color w:val="5B9BD5" w:themeColor="accent1"/>
          <w:sz w:val="24"/>
          <w:szCs w:val="24"/>
        </w:rPr>
        <w:t>.</w:t>
      </w:r>
    </w:p>
    <w:p w:rsidR="00017721" w:rsidRPr="00834D59" w:rsidRDefault="00017721" w:rsidP="00017721">
      <w:pPr>
        <w:spacing w:after="0"/>
        <w:ind w:left="720"/>
        <w:contextualSpacing/>
        <w:jc w:val="both"/>
        <w:rPr>
          <w:rFonts w:ascii="Times New Roman" w:eastAsia="Calibri" w:hAnsi="Times New Roman" w:cs="Times New Roman"/>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b/>
          <w:sz w:val="24"/>
          <w:szCs w:val="24"/>
        </w:rPr>
        <w:t>АДАПТАЦИЯ ПРАКТИКИ ВЫПОЛНЕНИЯ РАБОТ</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Следует рассмотреть изменение рабочих процессов и графика работы для сокращения или минимизации контактов между работниками, при этом отдавая себе отчет в том, что это может повлиять на график реализации проекта. Такие меры могут включать:</w:t>
      </w:r>
    </w:p>
    <w:p w:rsidR="00017721" w:rsidRPr="00834D59" w:rsidRDefault="00017721" w:rsidP="00017721">
      <w:pPr>
        <w:numPr>
          <w:ilvl w:val="0"/>
          <w:numId w:val="35"/>
        </w:numPr>
        <w:spacing w:after="0" w:line="240" w:lineRule="auto"/>
        <w:jc w:val="both"/>
        <w:rPr>
          <w:rFonts w:ascii="Times New Roman" w:eastAsia="Calibri" w:hAnsi="Times New Roman" w:cs="Times New Roman"/>
          <w:sz w:val="24"/>
          <w:szCs w:val="24"/>
        </w:rPr>
      </w:pPr>
      <w:r w:rsidRPr="00834D59">
        <w:rPr>
          <w:rFonts w:ascii="Times New Roman" w:hAnsi="Times New Roman" w:cs="Times New Roman"/>
          <w:sz w:val="24"/>
          <w:szCs w:val="24"/>
        </w:rPr>
        <w:t>Сокращение размера рабочих бригад.</w:t>
      </w:r>
    </w:p>
    <w:p w:rsidR="00017721" w:rsidRPr="00834D59" w:rsidRDefault="00017721" w:rsidP="00017721">
      <w:pPr>
        <w:numPr>
          <w:ilvl w:val="0"/>
          <w:numId w:val="35"/>
        </w:numPr>
        <w:spacing w:after="0" w:line="240" w:lineRule="auto"/>
        <w:jc w:val="both"/>
        <w:rPr>
          <w:rFonts w:ascii="Times New Roman" w:eastAsia="Calibri" w:hAnsi="Times New Roman" w:cs="Times New Roman"/>
          <w:sz w:val="24"/>
          <w:szCs w:val="24"/>
        </w:rPr>
      </w:pPr>
      <w:r w:rsidRPr="00834D59">
        <w:rPr>
          <w:rFonts w:ascii="Times New Roman" w:hAnsi="Times New Roman" w:cs="Times New Roman"/>
          <w:sz w:val="24"/>
          <w:szCs w:val="24"/>
        </w:rPr>
        <w:t>Ограничение количества работников, одномоментно находящихся на объекте.</w:t>
      </w:r>
    </w:p>
    <w:p w:rsidR="00017721" w:rsidRPr="00834D59" w:rsidRDefault="00017721" w:rsidP="00017721">
      <w:pPr>
        <w:numPr>
          <w:ilvl w:val="0"/>
          <w:numId w:val="35"/>
        </w:numPr>
        <w:spacing w:after="0" w:line="240" w:lineRule="auto"/>
        <w:jc w:val="both"/>
        <w:rPr>
          <w:rFonts w:ascii="Times New Roman" w:eastAsia="Calibri" w:hAnsi="Times New Roman" w:cs="Times New Roman"/>
          <w:sz w:val="24"/>
          <w:szCs w:val="24"/>
        </w:rPr>
      </w:pPr>
      <w:r w:rsidRPr="00834D59">
        <w:rPr>
          <w:rFonts w:ascii="Times New Roman" w:hAnsi="Times New Roman" w:cs="Times New Roman"/>
          <w:sz w:val="24"/>
          <w:szCs w:val="24"/>
        </w:rPr>
        <w:t>Переход на круглосуточный режим работы.</w:t>
      </w:r>
    </w:p>
    <w:p w:rsidR="00017721" w:rsidRPr="00834D59" w:rsidRDefault="00017721" w:rsidP="00017721">
      <w:pPr>
        <w:numPr>
          <w:ilvl w:val="0"/>
          <w:numId w:val="35"/>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Адаптацию или изменение рабочих процессов для конкретных видов трудовой деятельности и задач, с тем чтобы обеспечить социальное дистанцирование, и проведение обучения работников этим процессам. </w:t>
      </w:r>
    </w:p>
    <w:p w:rsidR="00017721" w:rsidRPr="00834D59" w:rsidRDefault="00017721" w:rsidP="00017721">
      <w:pPr>
        <w:numPr>
          <w:ilvl w:val="0"/>
          <w:numId w:val="35"/>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Продолжение обычного обучения по вопросам безопасности, дополняя его особыми вопросами, связанными с COVID-19. Обучение должно включать методики надлежащего использования СИЗ. Хотя на дату подготовки настоящей записки общая рекомендация заключается в том, что строителям не требуются специальные СИЗ с учетом защиты от COVID-19, этот вопрос следует держать на контроле (дополнительную информацию см. во </w:t>
      </w:r>
      <w:hyperlink r:id="rId15" w:history="1">
        <w:r w:rsidRPr="00834D59">
          <w:rPr>
            <w:rFonts w:ascii="Times New Roman" w:eastAsia="Calibri" w:hAnsi="Times New Roman" w:cs="Times New Roman"/>
            <w:color w:val="0563C1" w:themeColor="hyperlink"/>
            <w:sz w:val="24"/>
            <w:szCs w:val="24"/>
            <w:u w:val="single"/>
          </w:rPr>
          <w:t xml:space="preserve">временном руководстве ВОЗ «Рациональное использование средств индивидуальной защиты от </w:t>
        </w:r>
        <w:proofErr w:type="spellStart"/>
        <w:r w:rsidRPr="00834D59">
          <w:rPr>
            <w:rFonts w:ascii="Times New Roman" w:eastAsia="Calibri" w:hAnsi="Times New Roman" w:cs="Times New Roman"/>
            <w:color w:val="0563C1" w:themeColor="hyperlink"/>
            <w:sz w:val="24"/>
            <w:szCs w:val="24"/>
            <w:u w:val="single"/>
          </w:rPr>
          <w:t>коронавирусной</w:t>
        </w:r>
        <w:proofErr w:type="spellEnd"/>
        <w:r w:rsidRPr="00834D59">
          <w:rPr>
            <w:rFonts w:ascii="Times New Roman" w:eastAsia="Calibri" w:hAnsi="Times New Roman" w:cs="Times New Roman"/>
            <w:color w:val="0563C1" w:themeColor="hyperlink"/>
            <w:sz w:val="24"/>
            <w:szCs w:val="24"/>
            <w:u w:val="single"/>
          </w:rPr>
          <w:t xml:space="preserve"> болезни (COVID-19)»</w:t>
        </w:r>
      </w:hyperlink>
      <w:r w:rsidRPr="00834D59">
        <w:rPr>
          <w:rFonts w:ascii="Times New Roman" w:eastAsia="Calibri" w:hAnsi="Times New Roman" w:cs="Times New Roman"/>
          <w:sz w:val="24"/>
          <w:szCs w:val="24"/>
        </w:rPr>
        <w:t>).</w:t>
      </w:r>
    </w:p>
    <w:p w:rsidR="00017721" w:rsidRPr="00834D59" w:rsidRDefault="00017721" w:rsidP="00017721">
      <w:pPr>
        <w:numPr>
          <w:ilvl w:val="0"/>
          <w:numId w:val="35"/>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Пересмотр методов работы с целью сокращения использования СИЗ при строительстве на тот случай, если запасы СИЗ уменьшатся или СИЗ потребуются для медицинских работников или уборщиков.  Это может включать, например, попытки сократить потребность в пылезащитных масках путем проверки исправности систем орошения и поддержания их в исправном рабочем состоянии или снижения допустимой скорости движения самосвалов. </w:t>
      </w:r>
    </w:p>
    <w:p w:rsidR="00017721" w:rsidRPr="00834D59" w:rsidRDefault="00017721" w:rsidP="00017721">
      <w:pPr>
        <w:numPr>
          <w:ilvl w:val="0"/>
          <w:numId w:val="35"/>
        </w:numPr>
        <w:spacing w:after="0" w:line="240" w:lineRule="auto"/>
        <w:jc w:val="both"/>
        <w:rPr>
          <w:rFonts w:ascii="Times New Roman" w:eastAsia="Calibri" w:hAnsi="Times New Roman" w:cs="Times New Roman"/>
          <w:sz w:val="24"/>
          <w:szCs w:val="24"/>
        </w:rPr>
      </w:pPr>
      <w:r w:rsidRPr="00834D59">
        <w:rPr>
          <w:rFonts w:ascii="Times New Roman" w:hAnsi="Times New Roman" w:cs="Times New Roman"/>
          <w:sz w:val="24"/>
          <w:szCs w:val="24"/>
        </w:rPr>
        <w:t>Организацию (по мере возможности) перерывов в работе на открытом воздухе в пределах площадки.</w:t>
      </w:r>
    </w:p>
    <w:p w:rsidR="00017721" w:rsidRPr="00834D59" w:rsidRDefault="00017721" w:rsidP="00017721">
      <w:pPr>
        <w:numPr>
          <w:ilvl w:val="0"/>
          <w:numId w:val="35"/>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Рассмотрение вопроса об изменении расстановки столов в столовых и посменном приеме пищи, с тем чтобы обеспечить социальное дистанцирование, а также о посменном доступе в места отдыха, которые могут существовать на территории площадки, включая спортивные залы, и (или) временном ограничении доступа к ним.</w:t>
      </w:r>
    </w:p>
    <w:p w:rsidR="00017721" w:rsidRPr="00834D59" w:rsidRDefault="00017721" w:rsidP="00017721">
      <w:pPr>
        <w:numPr>
          <w:ilvl w:val="0"/>
          <w:numId w:val="35"/>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В определённый  момент может возникнуть необходимость пересмотреть общий график реализации проекта, оценить, в какой степени его необходимо скорректировать (или полностью прекратить работу),  исходя из благоразумного подхода к выполнению работ, потенциального контакта как работников, так и местного населения с инфицированными лицами, а также наличия предметов первой необходимости, принимая во внимание рекомендации и указания Правительства.</w:t>
      </w:r>
    </w:p>
    <w:p w:rsidR="00017721" w:rsidRPr="00834D59" w:rsidRDefault="00017721" w:rsidP="00017721">
      <w:pPr>
        <w:spacing w:after="0"/>
        <w:jc w:val="both"/>
        <w:rPr>
          <w:rFonts w:ascii="Times New Roman" w:eastAsia="Calibri" w:hAnsi="Times New Roman" w:cs="Times New Roman"/>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b/>
          <w:sz w:val="24"/>
          <w:szCs w:val="24"/>
        </w:rPr>
        <w:t xml:space="preserve">МЕДИЦИНСКИЕ УСЛУГИ В РАМКАХ ПРОЕКТА </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Рассмотреть вопрос о том, являются ли доступные в рамках проекта медицинские услуги достаточными с учетом существующей инфраструктуры (размер поликлиники/медицинского пункта, количество коек, изоляторов), медицинского персонала, оборудования и предметов снабжения, процедур и профессиональной подготовки. В тех случаях, когда они недостаточны, следует рассмотреть вопрос об усовершенствовании услуг по мере возможности, включая: </w:t>
      </w:r>
    </w:p>
    <w:p w:rsidR="00017721" w:rsidRPr="00834D59" w:rsidRDefault="00017721" w:rsidP="00017721">
      <w:pPr>
        <w:numPr>
          <w:ilvl w:val="0"/>
          <w:numId w:val="36"/>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Расширение медицинской инфраструктуры и подготовку мест для изоляции пациентов. Указания по организации мест изоляции изложены во </w:t>
      </w:r>
      <w:hyperlink r:id="rId16" w:history="1">
        <w:r w:rsidRPr="00834D59">
          <w:rPr>
            <w:rFonts w:ascii="Times New Roman" w:eastAsia="Calibri" w:hAnsi="Times New Roman" w:cs="Times New Roman"/>
            <w:color w:val="0563C1" w:themeColor="hyperlink"/>
            <w:sz w:val="24"/>
            <w:szCs w:val="24"/>
            <w:u w:val="single"/>
          </w:rPr>
          <w:t xml:space="preserve">временных рекомендациях ВОЗ по помещению людей в карантин в контексте сдерживания вспышки </w:t>
        </w:r>
        <w:proofErr w:type="spellStart"/>
        <w:r w:rsidRPr="00834D59">
          <w:rPr>
            <w:rFonts w:ascii="Times New Roman" w:eastAsia="Calibri" w:hAnsi="Times New Roman" w:cs="Times New Roman"/>
            <w:color w:val="0563C1" w:themeColor="hyperlink"/>
            <w:sz w:val="24"/>
            <w:szCs w:val="24"/>
            <w:u w:val="single"/>
          </w:rPr>
          <w:t>коронавирусной</w:t>
        </w:r>
        <w:proofErr w:type="spellEnd"/>
        <w:r w:rsidRPr="00834D59">
          <w:rPr>
            <w:rFonts w:ascii="Times New Roman" w:eastAsia="Calibri" w:hAnsi="Times New Roman" w:cs="Times New Roman"/>
            <w:color w:val="0563C1" w:themeColor="hyperlink"/>
            <w:sz w:val="24"/>
            <w:szCs w:val="24"/>
            <w:u w:val="single"/>
          </w:rPr>
          <w:t xml:space="preserve"> болезни (COVID-19)</w:t>
        </w:r>
      </w:hyperlink>
      <w:r w:rsidRPr="00834D59">
        <w:rPr>
          <w:rFonts w:ascii="Times New Roman" w:eastAsia="Calibri" w:hAnsi="Times New Roman" w:cs="Times New Roman"/>
          <w:sz w:val="24"/>
          <w:szCs w:val="24"/>
        </w:rPr>
        <w:t>. Площади для изоляции должны располагаться вдали от помещений, в которых проживают работники и выполняются работы. По мере возможности работников следует размещать в отдельных хорошо проветриваемых помещениях (с открывающимися окнами и дверями). В тех случаях, когда это невозможно, в изоляторах следует обеспечивать расстояние не менее 1 метра между работниками, находящимися в одном помещении, отделяя работников шторами по мере возможности. Больные работники должны ограничивать свое передвижение, избегая мест и помещений общего пользования, посетителей не следует допускать до тех пор, пока у работников не будут отсутствовать симптомы в течение 14 дней. Если им необходимо находиться в местах и помещениях общего пользования (например, в кухнях или столовых), они должны делать это только тогда, когда там отсутствуют незараженные работники, и необходимо производить уборку таких мест / помещений до и после такого использования.</w:t>
      </w:r>
    </w:p>
    <w:p w:rsidR="00017721" w:rsidRPr="00834D59" w:rsidRDefault="00017721" w:rsidP="00017721">
      <w:pPr>
        <w:numPr>
          <w:ilvl w:val="0"/>
          <w:numId w:val="36"/>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Обучение медицинского персонала, которое должна включать действующие рекомендации ВОЗ в связи с распространением </w:t>
      </w:r>
      <w:proofErr w:type="spellStart"/>
      <w:r w:rsidRPr="00834D59">
        <w:rPr>
          <w:rFonts w:ascii="Times New Roman" w:eastAsia="Calibri" w:hAnsi="Times New Roman" w:cs="Times New Roman"/>
          <w:sz w:val="24"/>
          <w:szCs w:val="24"/>
        </w:rPr>
        <w:t>коронавирусной</w:t>
      </w:r>
      <w:proofErr w:type="spellEnd"/>
      <w:r w:rsidRPr="00834D59">
        <w:rPr>
          <w:rFonts w:ascii="Times New Roman" w:eastAsia="Calibri" w:hAnsi="Times New Roman" w:cs="Times New Roman"/>
          <w:sz w:val="24"/>
          <w:szCs w:val="24"/>
        </w:rPr>
        <w:t xml:space="preserve"> инфекции (COVID-19) и рекомендации по особенностям COVID-19. В тех случаях, когда имеются подозрения на инфекцию COVID-19, медицинские работники на объекте должны следовать требованиям </w:t>
      </w:r>
      <w:hyperlink r:id="rId17" w:history="1">
        <w:r w:rsidRPr="00834D59">
          <w:rPr>
            <w:rFonts w:ascii="Times New Roman" w:eastAsia="Calibri" w:hAnsi="Times New Roman" w:cs="Times New Roman"/>
            <w:color w:val="0563C1" w:themeColor="hyperlink"/>
            <w:sz w:val="24"/>
            <w:szCs w:val="24"/>
            <w:u w:val="single"/>
          </w:rPr>
          <w:t xml:space="preserve">временного руководства ВОЗ «Профилактика и контроль инфекции во время оказания медицинской помощи при подозрении на новую </w:t>
        </w:r>
        <w:proofErr w:type="spellStart"/>
        <w:r w:rsidRPr="00834D59">
          <w:rPr>
            <w:rFonts w:ascii="Times New Roman" w:eastAsia="Calibri" w:hAnsi="Times New Roman" w:cs="Times New Roman"/>
            <w:color w:val="0563C1" w:themeColor="hyperlink"/>
            <w:sz w:val="24"/>
            <w:szCs w:val="24"/>
            <w:u w:val="single"/>
          </w:rPr>
          <w:t>коронавирусную</w:t>
        </w:r>
        <w:proofErr w:type="spellEnd"/>
        <w:r w:rsidRPr="00834D59">
          <w:rPr>
            <w:rFonts w:ascii="Times New Roman" w:eastAsia="Calibri" w:hAnsi="Times New Roman" w:cs="Times New Roman"/>
            <w:color w:val="0563C1" w:themeColor="hyperlink"/>
            <w:sz w:val="24"/>
            <w:szCs w:val="24"/>
            <w:u w:val="single"/>
          </w:rPr>
          <w:t xml:space="preserve"> инфекцию (</w:t>
        </w:r>
        <w:proofErr w:type="spellStart"/>
        <w:r w:rsidRPr="00834D59">
          <w:rPr>
            <w:rFonts w:ascii="Times New Roman" w:eastAsia="Calibri" w:hAnsi="Times New Roman" w:cs="Times New Roman"/>
            <w:color w:val="0563C1" w:themeColor="hyperlink"/>
            <w:sz w:val="24"/>
            <w:szCs w:val="24"/>
            <w:u w:val="single"/>
          </w:rPr>
          <w:t>nCoV</w:t>
        </w:r>
        <w:proofErr w:type="spellEnd"/>
        <w:r w:rsidRPr="00834D59">
          <w:rPr>
            <w:rFonts w:ascii="Times New Roman" w:eastAsia="Calibri" w:hAnsi="Times New Roman" w:cs="Times New Roman"/>
            <w:color w:val="0563C1" w:themeColor="hyperlink"/>
            <w:sz w:val="24"/>
            <w:szCs w:val="24"/>
            <w:u w:val="single"/>
          </w:rPr>
          <w:t>)»</w:t>
        </w:r>
      </w:hyperlink>
      <w:r w:rsidRPr="00834D59">
        <w:rPr>
          <w:rFonts w:ascii="Times New Roman" w:eastAsia="Calibri" w:hAnsi="Times New Roman" w:cs="Times New Roman"/>
          <w:sz w:val="24"/>
          <w:szCs w:val="24"/>
        </w:rPr>
        <w:t>.</w:t>
      </w:r>
    </w:p>
    <w:p w:rsidR="00017721" w:rsidRPr="00834D59" w:rsidRDefault="00017721" w:rsidP="00017721">
      <w:pPr>
        <w:numPr>
          <w:ilvl w:val="0"/>
          <w:numId w:val="36"/>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Подготовку медицинского персонала к проведению тестов, если имеется возможность их проводить и это разрешено национальным законодательством.</w:t>
      </w:r>
    </w:p>
    <w:p w:rsidR="00017721" w:rsidRPr="00834D59" w:rsidRDefault="00017721" w:rsidP="00017721">
      <w:pPr>
        <w:numPr>
          <w:ilvl w:val="0"/>
          <w:numId w:val="36"/>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Оценку имеющихся запасов оборудования, материалов и медикаментов на объекте и пополнение запасов по мере необходимости и возможности. Это может включать медицинские СИЗ, такие как халаты, фартуки, медицинские маски, перчатки, средства защиты глаз и т.д. Информацию о рекомендуемых мерах см. в руководстве ВОЗ (дополнительную информацию см. во </w:t>
      </w:r>
      <w:hyperlink r:id="rId18" w:history="1">
        <w:r w:rsidRPr="00834D59">
          <w:rPr>
            <w:rFonts w:ascii="Times New Roman" w:eastAsia="Calibri" w:hAnsi="Times New Roman" w:cs="Times New Roman"/>
            <w:color w:val="0563C1" w:themeColor="hyperlink"/>
            <w:sz w:val="24"/>
            <w:szCs w:val="24"/>
            <w:u w:val="single"/>
          </w:rPr>
          <w:t>временном руководстве ВОЗ «Рациональное использование средств индивидуальной защиты (СИЗ) от </w:t>
        </w:r>
        <w:proofErr w:type="spellStart"/>
        <w:r w:rsidRPr="00834D59">
          <w:rPr>
            <w:rFonts w:ascii="Times New Roman" w:eastAsia="Calibri" w:hAnsi="Times New Roman" w:cs="Times New Roman"/>
            <w:color w:val="0563C1" w:themeColor="hyperlink"/>
            <w:sz w:val="24"/>
            <w:szCs w:val="24"/>
            <w:u w:val="single"/>
          </w:rPr>
          <w:t>коронавирусной</w:t>
        </w:r>
        <w:proofErr w:type="spellEnd"/>
        <w:r w:rsidRPr="00834D59">
          <w:rPr>
            <w:rFonts w:ascii="Times New Roman" w:eastAsia="Calibri" w:hAnsi="Times New Roman" w:cs="Times New Roman"/>
            <w:color w:val="0563C1" w:themeColor="hyperlink"/>
            <w:sz w:val="24"/>
            <w:szCs w:val="24"/>
            <w:u w:val="single"/>
          </w:rPr>
          <w:t xml:space="preserve"> болезни (COVID-19)»</w:t>
        </w:r>
      </w:hyperlink>
      <w:r w:rsidRPr="00834D59">
        <w:rPr>
          <w:rFonts w:ascii="Times New Roman" w:eastAsia="Calibri" w:hAnsi="Times New Roman" w:cs="Times New Roman"/>
          <w:sz w:val="24"/>
          <w:szCs w:val="24"/>
        </w:rPr>
        <w:t>).</w:t>
      </w:r>
    </w:p>
    <w:p w:rsidR="00017721" w:rsidRPr="00834D59" w:rsidRDefault="00017721" w:rsidP="00017721">
      <w:pPr>
        <w:numPr>
          <w:ilvl w:val="0"/>
          <w:numId w:val="36"/>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При отсутствии отдельных средств индивидуальной защиты вследствие мирового дефицита, медицинский персонал, работающий в рамках проекта, должен согласовать альтернативные варианты и попытаться их приобрести. Альтернативные варианты, которые обычно встречаются на строительных площадках, включают </w:t>
      </w:r>
      <w:proofErr w:type="spellStart"/>
      <w:r w:rsidRPr="00834D59">
        <w:rPr>
          <w:rFonts w:ascii="Times New Roman" w:eastAsia="Calibri" w:hAnsi="Times New Roman" w:cs="Times New Roman"/>
          <w:sz w:val="24"/>
          <w:szCs w:val="24"/>
        </w:rPr>
        <w:t>противопылевые</w:t>
      </w:r>
      <w:proofErr w:type="spellEnd"/>
      <w:r w:rsidRPr="00834D59">
        <w:rPr>
          <w:rFonts w:ascii="Times New Roman" w:eastAsia="Calibri" w:hAnsi="Times New Roman" w:cs="Times New Roman"/>
          <w:sz w:val="24"/>
          <w:szCs w:val="24"/>
        </w:rPr>
        <w:t xml:space="preserve"> маски, строительные перчатки и очки для глаз. Хотя эти предметы не рекомендованы, их следует использовать в качестве крайней меры при отсутствии медицинских СИЗ.</w:t>
      </w:r>
    </w:p>
    <w:p w:rsidR="00017721" w:rsidRPr="00834D59" w:rsidRDefault="00017721" w:rsidP="00017721">
      <w:pPr>
        <w:numPr>
          <w:ilvl w:val="0"/>
          <w:numId w:val="36"/>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Аппараты искусственной вентиляции легких, как правило, отсутствуют на рабочих площадках, и в любом случае интубация должна проводиться только опытным медицинским персоналом. Если заболевание работника протекает в тяжелой форме, и он не в состоянии самостоятельно дышать, его следует немедленно направить в местную </w:t>
      </w:r>
      <w:proofErr w:type="spellStart"/>
      <w:r>
        <w:rPr>
          <w:rFonts w:ascii="Times New Roman" w:eastAsia="Calibri" w:hAnsi="Times New Roman" w:cs="Times New Roman"/>
          <w:sz w:val="24"/>
          <w:szCs w:val="24"/>
        </w:rPr>
        <w:t>Центра</w:t>
      </w:r>
      <w:r w:rsidRPr="00834D59">
        <w:rPr>
          <w:rFonts w:ascii="Times New Roman" w:eastAsia="Calibri" w:hAnsi="Times New Roman" w:cs="Times New Roman"/>
          <w:sz w:val="24"/>
          <w:szCs w:val="24"/>
        </w:rPr>
        <w:t>у</w:t>
      </w:r>
      <w:proofErr w:type="spellEnd"/>
      <w:r w:rsidRPr="00834D59">
        <w:rPr>
          <w:rFonts w:ascii="Times New Roman" w:eastAsia="Calibri" w:hAnsi="Times New Roman" w:cs="Times New Roman"/>
          <w:sz w:val="24"/>
          <w:szCs w:val="24"/>
        </w:rPr>
        <w:t xml:space="preserve"> (см. пункт (g) ниже). </w:t>
      </w:r>
    </w:p>
    <w:p w:rsidR="00017721" w:rsidRPr="00834D59" w:rsidRDefault="00017721" w:rsidP="00017721">
      <w:pPr>
        <w:numPr>
          <w:ilvl w:val="0"/>
          <w:numId w:val="36"/>
        </w:numPr>
        <w:spacing w:after="0" w:line="240" w:lineRule="auto"/>
        <w:jc w:val="both"/>
        <w:rPr>
          <w:rFonts w:ascii="Times New Roman" w:eastAsia="Calibri" w:hAnsi="Times New Roman" w:cs="Times New Roman"/>
          <w:b/>
          <w:sz w:val="24"/>
          <w:szCs w:val="24"/>
        </w:rPr>
      </w:pPr>
      <w:r w:rsidRPr="00834D59">
        <w:rPr>
          <w:rFonts w:ascii="Times New Roman" w:eastAsia="Calibri" w:hAnsi="Times New Roman" w:cs="Times New Roman"/>
          <w:sz w:val="24"/>
          <w:szCs w:val="24"/>
        </w:rPr>
        <w:t xml:space="preserve">Анализ существующих методов обращения с медицинскими отходами, включая системы их хранения и удаления (дополнительную информацию см. в </w:t>
      </w:r>
      <w:hyperlink r:id="rId19" w:history="1">
        <w:r w:rsidRPr="00834D59">
          <w:rPr>
            <w:rFonts w:ascii="Times New Roman" w:eastAsia="Calibri" w:hAnsi="Times New Roman" w:cs="Times New Roman"/>
            <w:color w:val="0563C1" w:themeColor="hyperlink"/>
            <w:sz w:val="24"/>
            <w:szCs w:val="24"/>
            <w:u w:val="single"/>
          </w:rPr>
          <w:t>технической записке ВОЗ «Вода, санитария, гигиена и обращение с отходами для COVID-19</w:t>
        </w:r>
      </w:hyperlink>
      <w:r w:rsidRPr="00834D59">
        <w:rPr>
          <w:rFonts w:ascii="Times New Roman" w:eastAsia="Calibri" w:hAnsi="Times New Roman" w:cs="Times New Roman"/>
          <w:color w:val="0563C1" w:themeColor="hyperlink"/>
          <w:sz w:val="24"/>
          <w:szCs w:val="24"/>
          <w:u w:val="single"/>
        </w:rPr>
        <w:t>»</w:t>
      </w:r>
      <w:r w:rsidRPr="00834D59">
        <w:rPr>
          <w:rFonts w:ascii="Times New Roman" w:eastAsia="Calibri" w:hAnsi="Times New Roman" w:cs="Times New Roman"/>
          <w:sz w:val="24"/>
          <w:szCs w:val="24"/>
        </w:rPr>
        <w:t xml:space="preserve"> и </w:t>
      </w:r>
      <w:hyperlink r:id="rId20" w:history="1">
        <w:r w:rsidRPr="00834D59">
          <w:rPr>
            <w:rFonts w:ascii="Times New Roman" w:eastAsia="Calibri" w:hAnsi="Times New Roman" w:cs="Times New Roman"/>
            <w:color w:val="0563C1" w:themeColor="hyperlink"/>
            <w:sz w:val="24"/>
            <w:szCs w:val="24"/>
            <w:u w:val="single"/>
          </w:rPr>
          <w:t>руководстве ВОЗ «Безопасное управление отходами медико-санитарной деятельности»</w:t>
        </w:r>
      </w:hyperlink>
      <w:r w:rsidRPr="00834D59">
        <w:rPr>
          <w:rFonts w:ascii="Times New Roman" w:eastAsia="Calibri" w:hAnsi="Times New Roman" w:cs="Times New Roman"/>
          <w:sz w:val="24"/>
          <w:szCs w:val="24"/>
        </w:rPr>
        <w:t>).</w:t>
      </w:r>
    </w:p>
    <w:p w:rsidR="00017721" w:rsidRPr="00834D59" w:rsidRDefault="00017721" w:rsidP="00017721">
      <w:pPr>
        <w:spacing w:after="0"/>
        <w:jc w:val="both"/>
        <w:rPr>
          <w:rFonts w:ascii="Times New Roman" w:eastAsia="Calibri" w:hAnsi="Times New Roman" w:cs="Times New Roman"/>
          <w:b/>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b/>
          <w:sz w:val="24"/>
          <w:szCs w:val="24"/>
        </w:rPr>
        <w:t>МЕСТНЫЕ МЕДИКО-САНИТАРНЫЕ И ДРУГИЕ СЛУЖБЫ</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Учитывая ограниченный объем медицинских услуг в рамках проектов, возможно, потребуется направлять заболевших работников в местные медицинские учреждения. Подготовка к этому включает:</w:t>
      </w:r>
    </w:p>
    <w:p w:rsidR="00017721" w:rsidRPr="00834D59" w:rsidRDefault="00017721" w:rsidP="00017721">
      <w:pPr>
        <w:numPr>
          <w:ilvl w:val="0"/>
          <w:numId w:val="37"/>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Получение информации о ресурсах и возможностях местных медико-санитарных служб (например, о количестве койко-мест, наличии подготовленного персонала и предметов первой необходимости).</w:t>
      </w:r>
    </w:p>
    <w:p w:rsidR="00017721" w:rsidRPr="00834D59" w:rsidRDefault="00017721" w:rsidP="00017721">
      <w:pPr>
        <w:numPr>
          <w:ilvl w:val="0"/>
          <w:numId w:val="37"/>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Проведение предварительных консультаций с конкретными медицинскими учреждениями для согласования мер, которые необходимо предпринять в случае направления в них заболевших работников. Рассмотрение возможных способов поддержки со стороны проекта местных медико-санитарных служб для подготовки к приему заболевших местных жителей, признавая, что пожилые люди или лица с хроническими заболеваниями нуждаются в дополнительной поддержке для получения доступа к надлежащему лечению в случае заболевания.</w:t>
      </w:r>
    </w:p>
    <w:p w:rsidR="00017721" w:rsidRPr="00834D59" w:rsidRDefault="00017721" w:rsidP="00017721">
      <w:pPr>
        <w:numPr>
          <w:ilvl w:val="0"/>
          <w:numId w:val="37"/>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Уточнение способа доставки заболевшего работника в медицинское учреждение и проверка наличия такого транспорта.</w:t>
      </w:r>
    </w:p>
    <w:p w:rsidR="00017721" w:rsidRPr="00834D59" w:rsidRDefault="00017721" w:rsidP="00017721">
      <w:pPr>
        <w:numPr>
          <w:ilvl w:val="0"/>
          <w:numId w:val="37"/>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Разработку согласованного протокола информационного взаимодействия с местными экстренными службами /службами здравоохранения. </w:t>
      </w:r>
    </w:p>
    <w:p w:rsidR="00017721" w:rsidRPr="00834D59" w:rsidRDefault="00017721" w:rsidP="00017721">
      <w:pPr>
        <w:numPr>
          <w:ilvl w:val="0"/>
          <w:numId w:val="37"/>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Согласование с местными медико-санитарными службами / конкретными медицинскими учреждениями объема предоставляемых услуг, процедуры приема пациентов и (в соответствующих случаях) любых расходов или платежей, которые могут потребоваться.</w:t>
      </w:r>
    </w:p>
    <w:p w:rsidR="00017721" w:rsidRPr="00834D59" w:rsidRDefault="00017721" w:rsidP="00017721">
      <w:pPr>
        <w:numPr>
          <w:ilvl w:val="0"/>
          <w:numId w:val="37"/>
        </w:numPr>
        <w:spacing w:after="0" w:line="240" w:lineRule="auto"/>
        <w:jc w:val="both"/>
        <w:rPr>
          <w:rFonts w:ascii="Times New Roman" w:hAnsi="Times New Roman" w:cs="Times New Roman"/>
          <w:sz w:val="24"/>
          <w:szCs w:val="24"/>
        </w:rPr>
      </w:pPr>
      <w:r w:rsidRPr="00834D59">
        <w:rPr>
          <w:rFonts w:ascii="Times New Roman" w:hAnsi="Times New Roman" w:cs="Times New Roman"/>
          <w:sz w:val="24"/>
          <w:szCs w:val="24"/>
        </w:rPr>
        <w:t xml:space="preserve">Также необходимо разработать процедуру, чтобы руководство проекта знало, что делать в случае неблагоприятного развития событий, когда работник, заболевший </w:t>
      </w:r>
      <w:proofErr w:type="spellStart"/>
      <w:r w:rsidRPr="00834D59">
        <w:rPr>
          <w:rFonts w:ascii="Times New Roman" w:hAnsi="Times New Roman" w:cs="Times New Roman"/>
          <w:sz w:val="24"/>
          <w:szCs w:val="24"/>
        </w:rPr>
        <w:t>коронавирусной</w:t>
      </w:r>
      <w:proofErr w:type="spellEnd"/>
      <w:r w:rsidRPr="00834D59">
        <w:rPr>
          <w:rFonts w:ascii="Times New Roman" w:hAnsi="Times New Roman" w:cs="Times New Roman"/>
          <w:sz w:val="24"/>
          <w:szCs w:val="24"/>
        </w:rPr>
        <w:t xml:space="preserve"> инфекцией (COVID-19), умирает. Хотя обычные процедуры в рамках проекта будут по-прежнему действовать, COVID-19 может вызвать другие проблемы в связи с инфекционным характером этого заболевания. В рамках проекта необходимо взаимодействовать с соответствующими местными органами власти для координации действий, которые следует предпринимать, включая представление всей отчетности или соблюдение других требований в соответствии с национальным законодательством.</w:t>
      </w:r>
    </w:p>
    <w:p w:rsidR="00017721" w:rsidRPr="00834D59" w:rsidRDefault="00017721" w:rsidP="00017721">
      <w:pPr>
        <w:spacing w:after="0" w:line="240" w:lineRule="auto"/>
        <w:jc w:val="both"/>
        <w:rPr>
          <w:rFonts w:ascii="Times New Roman" w:hAnsi="Times New Roman" w:cs="Times New Roman"/>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b/>
          <w:sz w:val="24"/>
          <w:szCs w:val="24"/>
        </w:rPr>
        <w:t>СЛУЧАИ ЗАБОЛЕВАНИЯ ИЛИ РАСПРОСТРАНЕНИЯ ВИРУСА</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ВОЗ выпустила подробные рекомендации о том, что необходимо сделать для лечения заболевших или тех, у кого наблюдаются симптомы, которые могут быть связаны  с вирусной инфекцией COVID-19 (дополнительную информацию см. во </w:t>
      </w:r>
      <w:hyperlink r:id="rId21" w:history="1">
        <w:r w:rsidRPr="00834D59">
          <w:rPr>
            <w:rFonts w:ascii="Times New Roman" w:eastAsia="Calibri" w:hAnsi="Times New Roman" w:cs="Times New Roman"/>
            <w:color w:val="0563C1" w:themeColor="hyperlink"/>
            <w:sz w:val="24"/>
            <w:szCs w:val="24"/>
            <w:u w:val="single"/>
          </w:rPr>
          <w:t xml:space="preserve">временном руководстве ВОЗ «Профилактика и контроль инфекции во время оказания медицинской помощи при подозрении на новую </w:t>
        </w:r>
        <w:proofErr w:type="spellStart"/>
        <w:r w:rsidRPr="00834D59">
          <w:rPr>
            <w:rFonts w:ascii="Times New Roman" w:eastAsia="Calibri" w:hAnsi="Times New Roman" w:cs="Times New Roman"/>
            <w:color w:val="0563C1" w:themeColor="hyperlink"/>
            <w:sz w:val="24"/>
            <w:szCs w:val="24"/>
            <w:u w:val="single"/>
          </w:rPr>
          <w:t>коронавирусную</w:t>
        </w:r>
        <w:proofErr w:type="spellEnd"/>
        <w:r w:rsidRPr="00834D59">
          <w:rPr>
            <w:rFonts w:ascii="Times New Roman" w:eastAsia="Calibri" w:hAnsi="Times New Roman" w:cs="Times New Roman"/>
            <w:color w:val="0563C1" w:themeColor="hyperlink"/>
            <w:sz w:val="24"/>
            <w:szCs w:val="24"/>
            <w:u w:val="single"/>
          </w:rPr>
          <w:t xml:space="preserve"> инфекцию (</w:t>
        </w:r>
        <w:proofErr w:type="spellStart"/>
        <w:r w:rsidRPr="00834D59">
          <w:rPr>
            <w:rFonts w:ascii="Times New Roman" w:eastAsia="Calibri" w:hAnsi="Times New Roman" w:cs="Times New Roman"/>
            <w:color w:val="0563C1" w:themeColor="hyperlink"/>
            <w:sz w:val="24"/>
            <w:szCs w:val="24"/>
            <w:u w:val="single"/>
          </w:rPr>
          <w:t>nCoV</w:t>
        </w:r>
        <w:proofErr w:type="spellEnd"/>
        <w:r w:rsidRPr="00834D59">
          <w:rPr>
            <w:rFonts w:ascii="Times New Roman" w:eastAsia="Calibri" w:hAnsi="Times New Roman" w:cs="Times New Roman"/>
            <w:color w:val="0563C1" w:themeColor="hyperlink"/>
            <w:sz w:val="24"/>
            <w:szCs w:val="24"/>
            <w:u w:val="single"/>
          </w:rPr>
          <w:t>)»</w:t>
        </w:r>
      </w:hyperlink>
      <w:r w:rsidRPr="00834D59">
        <w:rPr>
          <w:rFonts w:ascii="Times New Roman" w:eastAsia="Calibri" w:hAnsi="Times New Roman" w:cs="Times New Roman"/>
          <w:sz w:val="24"/>
          <w:szCs w:val="24"/>
        </w:rPr>
        <w:t xml:space="preserve">). В рамках проекта следует определить необходимые процедуры, основанные на оценке рисков и дифференцированных подходах в зависимости от тяжести заболевания (легкая, умеренная, тяжелая, критическая) и факторов риска (таких как возраст, гипертония, диабет) (дополнительную информацию см. во </w:t>
      </w:r>
      <w:hyperlink r:id="rId22" w:history="1">
        <w:r w:rsidRPr="00834D59">
          <w:rPr>
            <w:rFonts w:ascii="Times New Roman" w:eastAsia="Calibri" w:hAnsi="Times New Roman" w:cs="Times New Roman"/>
            <w:color w:val="0563C1" w:themeColor="hyperlink"/>
            <w:sz w:val="24"/>
            <w:szCs w:val="24"/>
            <w:u w:val="single"/>
          </w:rPr>
          <w:t>временном руководстве ВОЗ «Практические аспекты организации ведения случаев COVID-19 в лечебных учреждениях и на дому»</w:t>
        </w:r>
      </w:hyperlink>
      <w:r w:rsidRPr="00834D59">
        <w:rPr>
          <w:rFonts w:ascii="Times New Roman" w:eastAsia="Calibri" w:hAnsi="Times New Roman" w:cs="Times New Roman"/>
          <w:color w:val="0563C1" w:themeColor="hyperlink"/>
          <w:sz w:val="24"/>
          <w:szCs w:val="24"/>
          <w:u w:val="single"/>
        </w:rPr>
        <w:t>)</w:t>
      </w:r>
      <w:r w:rsidRPr="00834D59">
        <w:rPr>
          <w:rFonts w:ascii="Times New Roman" w:eastAsia="Calibri" w:hAnsi="Times New Roman" w:cs="Times New Roman"/>
          <w:sz w:val="24"/>
          <w:szCs w:val="24"/>
        </w:rPr>
        <w:t>. К их числу могут относиться следующие:</w:t>
      </w:r>
    </w:p>
    <w:p w:rsidR="00017721" w:rsidRPr="00834D59" w:rsidRDefault="00017721" w:rsidP="00017721">
      <w:pPr>
        <w:numPr>
          <w:ilvl w:val="0"/>
          <w:numId w:val="38"/>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Если у работника имеются симптомы </w:t>
      </w:r>
      <w:proofErr w:type="spellStart"/>
      <w:r w:rsidRPr="00834D59">
        <w:rPr>
          <w:rFonts w:ascii="Times New Roman" w:eastAsia="Calibri" w:hAnsi="Times New Roman" w:cs="Times New Roman"/>
          <w:sz w:val="24"/>
          <w:szCs w:val="24"/>
        </w:rPr>
        <w:t>коронавирусной</w:t>
      </w:r>
      <w:proofErr w:type="spellEnd"/>
      <w:r w:rsidRPr="00834D59">
        <w:rPr>
          <w:rFonts w:ascii="Times New Roman" w:eastAsia="Calibri" w:hAnsi="Times New Roman" w:cs="Times New Roman"/>
          <w:sz w:val="24"/>
          <w:szCs w:val="24"/>
        </w:rPr>
        <w:t xml:space="preserve"> инфекции (COVID-19) (например, жар, сухой кашель, слабость), он должен быть немедленно отстранен от работы и изолирован на объекте.</w:t>
      </w:r>
    </w:p>
    <w:p w:rsidR="00017721" w:rsidRPr="00834D59" w:rsidRDefault="00017721" w:rsidP="00017721">
      <w:pPr>
        <w:numPr>
          <w:ilvl w:val="0"/>
          <w:numId w:val="38"/>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Если тесты можно сделать на объекте, работник должен сдать тесты на объекте. Если возможности проведения теста на объекте отсутствуют, работник должен быть доставлен в местное медицинское учреждение для проведения тестирования (если тестирование доступно и разрешено в соответствии с национальным законодательством). </w:t>
      </w:r>
    </w:p>
    <w:p w:rsidR="00017721" w:rsidRPr="00834D59" w:rsidRDefault="00017721" w:rsidP="00017721">
      <w:pPr>
        <w:numPr>
          <w:ilvl w:val="0"/>
          <w:numId w:val="38"/>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Если тест дал положительный результат на COVID-19 или возможности проведения теста отсутствуют, работник должен оставаться в изоляции. Место изоляции может находиться на рабочей площадке либо на дому. Если работник изолируется на дому, его необходимо доставить домой транспортом, предусмотренным в рамках проекта.</w:t>
      </w:r>
    </w:p>
    <w:p w:rsidR="00017721" w:rsidRPr="00834D59" w:rsidRDefault="00017721" w:rsidP="00017721">
      <w:pPr>
        <w:numPr>
          <w:ilvl w:val="0"/>
          <w:numId w:val="38"/>
        </w:numPr>
        <w:spacing w:after="0" w:line="240" w:lineRule="auto"/>
        <w:jc w:val="both"/>
        <w:rPr>
          <w:rFonts w:ascii="Times New Roman" w:eastAsia="Calibri" w:hAnsi="Times New Roman" w:cs="Times New Roman"/>
          <w:sz w:val="24"/>
          <w:szCs w:val="24"/>
        </w:rPr>
      </w:pPr>
      <w:r w:rsidRPr="00834D59">
        <w:rPr>
          <w:rFonts w:ascii="Times New Roman" w:hAnsi="Times New Roman" w:cs="Times New Roman"/>
          <w:sz w:val="24"/>
          <w:szCs w:val="24"/>
        </w:rPr>
        <w:t>Прежде чем приступать к дальнейшей работе в той части площадки, где находился этот работник, следует провести тщательную уборку этого места с использованием дезинфицирующих средств с высоким содержанием алкоголя. Инструменты, которые использовал работник, должны быть очищены с помощью дезинфицирующих средств, а его СИЗ должны быть утилизированы.</w:t>
      </w:r>
    </w:p>
    <w:p w:rsidR="00017721" w:rsidRPr="00834D59" w:rsidRDefault="00017721" w:rsidP="00017721">
      <w:pPr>
        <w:numPr>
          <w:ilvl w:val="0"/>
          <w:numId w:val="38"/>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Коллеги работника (т.е. работники, с которыми заболевший работник находился в тесном контакте) должны прекратить работу и быть направлены в карантин на 14 дней, даже если у них отсутствуют симптомы заболевания.</w:t>
      </w:r>
    </w:p>
    <w:p w:rsidR="00017721" w:rsidRPr="00834D59" w:rsidRDefault="00017721" w:rsidP="00017721">
      <w:pPr>
        <w:numPr>
          <w:ilvl w:val="0"/>
          <w:numId w:val="38"/>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Члены семьи работника и другие лица, с которыми он тесно контактировал, должны уйти на </w:t>
      </w:r>
      <w:proofErr w:type="spellStart"/>
      <w:r w:rsidRPr="00834D59">
        <w:rPr>
          <w:rFonts w:ascii="Times New Roman" w:eastAsia="Calibri" w:hAnsi="Times New Roman" w:cs="Times New Roman"/>
          <w:sz w:val="24"/>
          <w:szCs w:val="24"/>
        </w:rPr>
        <w:t>самокарантин</w:t>
      </w:r>
      <w:proofErr w:type="spellEnd"/>
      <w:r w:rsidRPr="00834D59">
        <w:rPr>
          <w:rFonts w:ascii="Times New Roman" w:eastAsia="Calibri" w:hAnsi="Times New Roman" w:cs="Times New Roman"/>
          <w:sz w:val="24"/>
          <w:szCs w:val="24"/>
        </w:rPr>
        <w:t xml:space="preserve"> на 14 дней, даже если у них отсутствуют симптомы заболевания.</w:t>
      </w:r>
    </w:p>
    <w:p w:rsidR="00017721" w:rsidRPr="00834D59" w:rsidRDefault="00017721" w:rsidP="00017721">
      <w:pPr>
        <w:numPr>
          <w:ilvl w:val="0"/>
          <w:numId w:val="38"/>
        </w:numPr>
        <w:spacing w:after="0" w:line="240" w:lineRule="auto"/>
        <w:jc w:val="both"/>
        <w:rPr>
          <w:rFonts w:ascii="Times New Roman" w:eastAsia="Calibri" w:hAnsi="Times New Roman" w:cs="Times New Roman"/>
          <w:sz w:val="24"/>
          <w:szCs w:val="24"/>
        </w:rPr>
      </w:pPr>
      <w:r w:rsidRPr="00834D59">
        <w:rPr>
          <w:rFonts w:ascii="Times New Roman" w:hAnsi="Times New Roman" w:cs="Times New Roman"/>
          <w:sz w:val="24"/>
          <w:szCs w:val="24"/>
        </w:rPr>
        <w:t>Если случай заболевания работника COVID-19 на объекте подтверждается, следует ограничить доступ посетителей на площадку, а группы работников должны быть изолированы друг от друга в максимально возможной степени.</w:t>
      </w:r>
    </w:p>
    <w:p w:rsidR="00017721" w:rsidRPr="00834D59" w:rsidRDefault="00017721" w:rsidP="00017721">
      <w:pPr>
        <w:numPr>
          <w:ilvl w:val="0"/>
          <w:numId w:val="38"/>
        </w:numPr>
        <w:spacing w:after="0" w:line="240" w:lineRule="auto"/>
        <w:jc w:val="both"/>
        <w:rPr>
          <w:rFonts w:ascii="Times New Roman" w:eastAsia="Calibri" w:hAnsi="Times New Roman" w:cs="Times New Roman"/>
          <w:sz w:val="24"/>
          <w:szCs w:val="24"/>
        </w:rPr>
      </w:pPr>
      <w:r w:rsidRPr="00834D59">
        <w:rPr>
          <w:rFonts w:ascii="Times New Roman" w:hAnsi="Times New Roman" w:cs="Times New Roman"/>
          <w:sz w:val="24"/>
          <w:szCs w:val="24"/>
        </w:rPr>
        <w:t xml:space="preserve">Если работник проживает дома и у члена его семьи подтвержден COVID-19 или имеется подозрение на </w:t>
      </w:r>
      <w:proofErr w:type="spellStart"/>
      <w:r w:rsidRPr="00834D59">
        <w:rPr>
          <w:rFonts w:ascii="Times New Roman" w:hAnsi="Times New Roman" w:cs="Times New Roman"/>
          <w:sz w:val="24"/>
          <w:szCs w:val="24"/>
        </w:rPr>
        <w:t>коронавирусную</w:t>
      </w:r>
      <w:proofErr w:type="spellEnd"/>
      <w:r w:rsidRPr="00834D59">
        <w:rPr>
          <w:rFonts w:ascii="Times New Roman" w:hAnsi="Times New Roman" w:cs="Times New Roman"/>
          <w:sz w:val="24"/>
          <w:szCs w:val="24"/>
        </w:rPr>
        <w:t xml:space="preserve"> инфекцию, работник должен уйти на </w:t>
      </w:r>
      <w:proofErr w:type="spellStart"/>
      <w:r w:rsidRPr="00834D59">
        <w:rPr>
          <w:rFonts w:ascii="Times New Roman" w:hAnsi="Times New Roman" w:cs="Times New Roman"/>
          <w:sz w:val="24"/>
          <w:szCs w:val="24"/>
        </w:rPr>
        <w:t>самокарантин</w:t>
      </w:r>
      <w:proofErr w:type="spellEnd"/>
      <w:r w:rsidRPr="00834D59">
        <w:rPr>
          <w:rFonts w:ascii="Times New Roman" w:hAnsi="Times New Roman" w:cs="Times New Roman"/>
          <w:sz w:val="24"/>
          <w:szCs w:val="24"/>
        </w:rPr>
        <w:t xml:space="preserve"> и не должен допускаться на объект проекта в течение 14 дней, даже если у него отсутствуют симптомы заболевания.</w:t>
      </w:r>
    </w:p>
    <w:p w:rsidR="00017721" w:rsidRPr="00834D59" w:rsidRDefault="00017721" w:rsidP="00017721">
      <w:pPr>
        <w:numPr>
          <w:ilvl w:val="0"/>
          <w:numId w:val="38"/>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Работники должны продолжать получать выплаты в течение всего периода болезни, изоляции или </w:t>
      </w:r>
      <w:proofErr w:type="gramStart"/>
      <w:r w:rsidRPr="00834D59">
        <w:rPr>
          <w:rFonts w:ascii="Times New Roman" w:eastAsia="Calibri" w:hAnsi="Times New Roman" w:cs="Times New Roman"/>
          <w:sz w:val="24"/>
          <w:szCs w:val="24"/>
        </w:rPr>
        <w:t>карантина</w:t>
      </w:r>
      <w:proofErr w:type="gramEnd"/>
      <w:r w:rsidRPr="00834D59">
        <w:rPr>
          <w:rFonts w:ascii="Times New Roman" w:eastAsia="Calibri" w:hAnsi="Times New Roman" w:cs="Times New Roman"/>
          <w:sz w:val="24"/>
          <w:szCs w:val="24"/>
        </w:rPr>
        <w:t xml:space="preserve"> или в случае, если они должны прекратить работу, в соответствии с национальным законодательством.</w:t>
      </w:r>
    </w:p>
    <w:p w:rsidR="00017721" w:rsidRPr="00834D59" w:rsidRDefault="00017721" w:rsidP="00017721">
      <w:pPr>
        <w:numPr>
          <w:ilvl w:val="0"/>
          <w:numId w:val="38"/>
        </w:numPr>
        <w:spacing w:after="0" w:line="240" w:lineRule="auto"/>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Медицинская помощь (будь то на объекте или в местной </w:t>
      </w:r>
      <w:proofErr w:type="spellStart"/>
      <w:r>
        <w:rPr>
          <w:rFonts w:ascii="Times New Roman" w:eastAsia="Calibri" w:hAnsi="Times New Roman" w:cs="Times New Roman"/>
          <w:sz w:val="24"/>
          <w:szCs w:val="24"/>
        </w:rPr>
        <w:t>Центра</w:t>
      </w:r>
      <w:r w:rsidRPr="00834D59">
        <w:rPr>
          <w:rFonts w:ascii="Times New Roman" w:eastAsia="Calibri" w:hAnsi="Times New Roman" w:cs="Times New Roman"/>
          <w:sz w:val="24"/>
          <w:szCs w:val="24"/>
        </w:rPr>
        <w:t>е</w:t>
      </w:r>
      <w:proofErr w:type="spellEnd"/>
      <w:r w:rsidRPr="00834D59">
        <w:rPr>
          <w:rFonts w:ascii="Times New Roman" w:eastAsia="Calibri" w:hAnsi="Times New Roman" w:cs="Times New Roman"/>
          <w:sz w:val="24"/>
          <w:szCs w:val="24"/>
        </w:rPr>
        <w:t xml:space="preserve"> или поликлинике), в которой нуждается работник, должна оплачиваться работодателем.</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Кроме того, см. указания по планированию действий на случай чрезвычайных обстоятельств в разделе (j).</w:t>
      </w:r>
    </w:p>
    <w:p w:rsidR="00017721" w:rsidRPr="00834D59" w:rsidRDefault="00017721" w:rsidP="00017721">
      <w:pPr>
        <w:spacing w:after="0"/>
        <w:contextualSpacing/>
        <w:jc w:val="both"/>
        <w:rPr>
          <w:rFonts w:ascii="Times New Roman" w:eastAsia="Calibri" w:hAnsi="Times New Roman" w:cs="Times New Roman"/>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b/>
          <w:sz w:val="24"/>
          <w:szCs w:val="24"/>
        </w:rPr>
      </w:pPr>
      <w:r w:rsidRPr="00834D59">
        <w:rPr>
          <w:rFonts w:ascii="Times New Roman" w:eastAsia="Calibri" w:hAnsi="Times New Roman" w:cs="Times New Roman"/>
          <w:b/>
          <w:sz w:val="24"/>
          <w:szCs w:val="24"/>
        </w:rPr>
        <w:t>БЕСПЕРЕБОЙНОЕ СНАБЖЕНИЕ И ВЫПОЛНЕНИЕ РАБОТ В РАМКАХ ПРОЕКТА</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В случае вспышки </w:t>
      </w:r>
      <w:proofErr w:type="spellStart"/>
      <w:r w:rsidRPr="00834D59">
        <w:rPr>
          <w:rFonts w:ascii="Times New Roman" w:eastAsia="Calibri" w:hAnsi="Times New Roman" w:cs="Times New Roman"/>
          <w:sz w:val="24"/>
          <w:szCs w:val="24"/>
        </w:rPr>
        <w:t>коронавирусной</w:t>
      </w:r>
      <w:proofErr w:type="spellEnd"/>
      <w:r w:rsidRPr="00834D59">
        <w:rPr>
          <w:rFonts w:ascii="Times New Roman" w:eastAsia="Calibri" w:hAnsi="Times New Roman" w:cs="Times New Roman"/>
          <w:sz w:val="24"/>
          <w:szCs w:val="24"/>
        </w:rPr>
        <w:t xml:space="preserve"> инфекции (COVID-19) на объекте проекта либо среди местного населения доступ на объект может быть ограничен что может отразиться на снабжении.</w:t>
      </w:r>
    </w:p>
    <w:p w:rsidR="00017721" w:rsidRPr="00834D59" w:rsidRDefault="00017721" w:rsidP="00017721">
      <w:pPr>
        <w:numPr>
          <w:ilvl w:val="0"/>
          <w:numId w:val="39"/>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Следует определить, кто сможет выполнять обязанности руководителей на случай болезни любого из руководящих проектом лиц (ГРП, инженер по надзору, подрядчик, субподрядчики), и довести информацию о принятых мерах до сведения людей. </w:t>
      </w:r>
    </w:p>
    <w:p w:rsidR="00017721" w:rsidRPr="00834D59" w:rsidRDefault="00017721" w:rsidP="00017721">
      <w:pPr>
        <w:numPr>
          <w:ilvl w:val="0"/>
          <w:numId w:val="39"/>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Необходимо задокументировать процедуры чтобы работники знали, что это за процедуры и не полагались на знания одного человека.</w:t>
      </w:r>
    </w:p>
    <w:p w:rsidR="00017721" w:rsidRPr="00834D59" w:rsidRDefault="00017721" w:rsidP="00017721">
      <w:pPr>
        <w:numPr>
          <w:ilvl w:val="0"/>
          <w:numId w:val="39"/>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Следует разбираться в цепочке необходимых поставок энергоносителей, воды, продовольствия, медикаментов и оборудования для уборки, рассмотреть вопрос о том, как может пострадать эта цепочка и какие есть альтернативные варианты. Важное значение имеет скорейшее проведение инициативного обзора международных, региональных и национальных производственно-сбытовых цепочек, особенно в отношении тех поставок, которые имеют решающее значение для проекта (например, топливо, продовольствие, медикаменты, чистящие средства и другие предметы первой необходимости). Планирование перебоев в поставках важнейших товаров сроком в 1-2 месяца может быть целесообразным для проектов в более отдаленных районах.</w:t>
      </w:r>
    </w:p>
    <w:p w:rsidR="00017721" w:rsidRPr="00834D59" w:rsidRDefault="00017721" w:rsidP="00017721">
      <w:pPr>
        <w:numPr>
          <w:ilvl w:val="0"/>
          <w:numId w:val="39"/>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Разместить заказы на поставку / закупить критически важные материалы. При их отсутствии рассмотреть возможные альтернативы (при наличии такой возможности). </w:t>
      </w:r>
    </w:p>
    <w:p w:rsidR="00017721" w:rsidRPr="00834D59" w:rsidRDefault="00017721" w:rsidP="00017721">
      <w:pPr>
        <w:numPr>
          <w:ilvl w:val="0"/>
          <w:numId w:val="39"/>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Следует рассмотреть существующие механизмы обеспечения безопасности и вопрос о том, будут ли они достаточными в случае нарушения нормального хода работ по проекту. </w:t>
      </w:r>
    </w:p>
    <w:p w:rsidR="00017721" w:rsidRPr="00834D59" w:rsidRDefault="00017721" w:rsidP="00017721">
      <w:pPr>
        <w:numPr>
          <w:ilvl w:val="0"/>
          <w:numId w:val="39"/>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Следует продумать, на каком этапе может возникнуть необходимость в существенном сокращении деятельности по проекту или полном прекращении работ, и что необходимо сделать для подготовки к этому, а также для возобновления работ, когда это станет возможным или осуществимым.</w:t>
      </w:r>
    </w:p>
    <w:p w:rsidR="00017721" w:rsidRPr="00834D59" w:rsidRDefault="00017721" w:rsidP="00017721">
      <w:pPr>
        <w:spacing w:after="0"/>
        <w:jc w:val="both"/>
        <w:rPr>
          <w:rFonts w:ascii="Times New Roman" w:eastAsia="Calibri" w:hAnsi="Times New Roman" w:cs="Times New Roman"/>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b/>
          <w:sz w:val="24"/>
          <w:szCs w:val="24"/>
        </w:rPr>
      </w:pPr>
      <w:r w:rsidRPr="00834D59">
        <w:rPr>
          <w:rFonts w:ascii="Times New Roman" w:eastAsia="Calibri" w:hAnsi="Times New Roman" w:cs="Times New Roman"/>
          <w:b/>
          <w:sz w:val="24"/>
          <w:szCs w:val="24"/>
        </w:rPr>
        <w:t>ПЛАНИРОВАНИЕ ДЕЙСТВИЙ НА СЛУЧАЙ ЧРЕЗВЫЧАЙНЫХ ОБСТОЯТЕЛЬСТВ ПРИ ВСПЫШКЕ ЗАБОЛЕВАНИЯ</w:t>
      </w:r>
    </w:p>
    <w:p w:rsidR="00017721" w:rsidRPr="00834D59" w:rsidRDefault="00017721" w:rsidP="00017721">
      <w:pPr>
        <w:spacing w:after="0"/>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В плане действий на случай чрезвычайных обстоятельств, который должен быть разработан на каждом объекте, следует указать, какие процедуры будут приводиться в действие в случае приближения вспышки заболевания </w:t>
      </w:r>
      <w:proofErr w:type="spellStart"/>
      <w:r w:rsidRPr="00834D59">
        <w:rPr>
          <w:rFonts w:ascii="Times New Roman" w:eastAsia="Calibri" w:hAnsi="Times New Roman" w:cs="Times New Roman"/>
          <w:sz w:val="24"/>
          <w:szCs w:val="24"/>
        </w:rPr>
        <w:t>коронавирусной</w:t>
      </w:r>
      <w:proofErr w:type="spellEnd"/>
      <w:r w:rsidRPr="00834D59">
        <w:rPr>
          <w:rFonts w:ascii="Times New Roman" w:eastAsia="Calibri" w:hAnsi="Times New Roman" w:cs="Times New Roman"/>
          <w:sz w:val="24"/>
          <w:szCs w:val="24"/>
        </w:rPr>
        <w:t xml:space="preserve"> инфекцией (COVID-19) к объекту. План действий на случай чрезвычайных обстоятельств должен разрабатываться в консультации с национальными и местными медицинскими учреждениями и осуществляться в соответствии с руководящими указаниями государства в отношении реагирования на вспышку COVID-19, с тем чтобы обеспечить наличие механизмов эффективного сдерживания распространения заболевания, ухода за работниками, инфицированными COVID-19, и их лечения.  В плане действий на случай чрезвычайных обстоятельств следует также учитывать меры реагирования в случае заболевания значительного числа работников, когда существует вероятность того, что доступ на объект и выход / выезд с него будет ограничен во избежание распространения инфекции.  </w:t>
      </w:r>
    </w:p>
    <w:p w:rsidR="00017721" w:rsidRPr="00834D59" w:rsidRDefault="00017721" w:rsidP="00017721">
      <w:pPr>
        <w:spacing w:after="0"/>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Необходимо разработать и довести до сведения работников информацию о действиях в чрезвычайных обстоятельствах, чтобы обеспечить:</w:t>
      </w:r>
    </w:p>
    <w:p w:rsidR="00017721" w:rsidRPr="00834D59" w:rsidRDefault="00017721" w:rsidP="00017721">
      <w:pPr>
        <w:numPr>
          <w:ilvl w:val="0"/>
          <w:numId w:val="40"/>
        </w:numPr>
        <w:spacing w:after="0" w:line="256" w:lineRule="auto"/>
        <w:ind w:left="1080"/>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Процедуры изоляции и тестирования работников (и лиц, с которыми они контактировали), у которых наблюдаются симптомы заболевания;</w:t>
      </w:r>
    </w:p>
    <w:p w:rsidR="00017721" w:rsidRPr="00834D59" w:rsidRDefault="00017721" w:rsidP="00017721">
      <w:pPr>
        <w:numPr>
          <w:ilvl w:val="0"/>
          <w:numId w:val="40"/>
        </w:numPr>
        <w:spacing w:after="0" w:line="256" w:lineRule="auto"/>
        <w:ind w:left="1080"/>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Уход за работниками и их лечение, включая решение вопроса, где и каким образом это будет организовано;</w:t>
      </w:r>
    </w:p>
    <w:p w:rsidR="00017721" w:rsidRPr="00834D59" w:rsidRDefault="00017721" w:rsidP="00017721">
      <w:pPr>
        <w:numPr>
          <w:ilvl w:val="0"/>
          <w:numId w:val="40"/>
        </w:numPr>
        <w:spacing w:after="0" w:line="256" w:lineRule="auto"/>
        <w:ind w:left="1080"/>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Поставки достаточных объемов воды, продовольствия, медикаментов и оборудования для уборки в случае вспышки заболевания на объекте, особенно в случае ограничения доступа на объект или поставок.</w:t>
      </w:r>
    </w:p>
    <w:p w:rsidR="00017721" w:rsidRPr="00834D59" w:rsidRDefault="00017721" w:rsidP="00017721">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В частности, в плане должно быть указано, что будет сделано, если на площадке объекта кто-то заболеет </w:t>
      </w:r>
      <w:proofErr w:type="spellStart"/>
      <w:r w:rsidRPr="00834D59">
        <w:rPr>
          <w:rFonts w:ascii="Times New Roman" w:hAnsi="Times New Roman" w:cs="Times New Roman"/>
          <w:sz w:val="24"/>
          <w:szCs w:val="24"/>
        </w:rPr>
        <w:t>коронавирусной</w:t>
      </w:r>
      <w:proofErr w:type="spellEnd"/>
      <w:r w:rsidRPr="00834D59">
        <w:rPr>
          <w:rFonts w:ascii="Times New Roman" w:hAnsi="Times New Roman" w:cs="Times New Roman"/>
          <w:sz w:val="24"/>
          <w:szCs w:val="24"/>
        </w:rPr>
        <w:t xml:space="preserve"> инфекцией (COVID-19).  План должен:</w:t>
      </w:r>
    </w:p>
    <w:p w:rsidR="00017721" w:rsidRPr="00834D59" w:rsidRDefault="00017721" w:rsidP="00017721">
      <w:pPr>
        <w:numPr>
          <w:ilvl w:val="0"/>
          <w:numId w:val="41"/>
        </w:numPr>
        <w:spacing w:after="0" w:line="256" w:lineRule="auto"/>
        <w:contextualSpacing/>
        <w:jc w:val="both"/>
        <w:rPr>
          <w:rFonts w:ascii="Times New Roman" w:hAnsi="Times New Roman" w:cs="Times New Roman"/>
          <w:sz w:val="24"/>
          <w:szCs w:val="24"/>
        </w:rPr>
      </w:pPr>
      <w:r w:rsidRPr="00834D59">
        <w:rPr>
          <w:rFonts w:ascii="Times New Roman" w:hAnsi="Times New Roman" w:cs="Times New Roman"/>
          <w:sz w:val="24"/>
          <w:szCs w:val="24"/>
        </w:rPr>
        <w:t xml:space="preserve">Определять </w:t>
      </w:r>
      <w:proofErr w:type="gramStart"/>
      <w:r w:rsidRPr="00834D59">
        <w:rPr>
          <w:rFonts w:ascii="Times New Roman" w:hAnsi="Times New Roman" w:cs="Times New Roman"/>
          <w:sz w:val="24"/>
          <w:szCs w:val="24"/>
        </w:rPr>
        <w:t>порядок размещения</w:t>
      </w:r>
      <w:proofErr w:type="gramEnd"/>
      <w:r w:rsidRPr="00834D59">
        <w:rPr>
          <w:rFonts w:ascii="Times New Roman" w:hAnsi="Times New Roman" w:cs="Times New Roman"/>
          <w:sz w:val="24"/>
          <w:szCs w:val="24"/>
        </w:rPr>
        <w:t xml:space="preserve"> заболевшего в помещении или зоне, где он будет изолирован от других лиц на площадке, ограничения числа лиц, контактирующих с этим лицом, и связи с местными органами здравоохранения; </w:t>
      </w:r>
    </w:p>
    <w:p w:rsidR="00017721" w:rsidRPr="00834D59" w:rsidRDefault="00017721" w:rsidP="00017721">
      <w:pPr>
        <w:numPr>
          <w:ilvl w:val="0"/>
          <w:numId w:val="41"/>
        </w:numPr>
        <w:spacing w:after="0" w:line="256" w:lineRule="auto"/>
        <w:contextualSpacing/>
        <w:jc w:val="both"/>
        <w:rPr>
          <w:rFonts w:ascii="Times New Roman" w:hAnsi="Times New Roman" w:cs="Times New Roman"/>
          <w:sz w:val="24"/>
          <w:szCs w:val="24"/>
        </w:rPr>
      </w:pPr>
      <w:r w:rsidRPr="00834D59">
        <w:rPr>
          <w:rFonts w:ascii="Times New Roman" w:hAnsi="Times New Roman" w:cs="Times New Roman"/>
          <w:sz w:val="24"/>
          <w:szCs w:val="24"/>
        </w:rPr>
        <w:t>Описывать, как определить лиц, которые могут подвергаться риску (например, в связи с хроническими заболеваниями, такими как диабет, болезни сердца и легких, или в связи с пожилым возрастом), и оказать им поддержку, не допуская стигматизации</w:t>
      </w:r>
      <w:r w:rsidRPr="00834D59">
        <w:rPr>
          <w:rFonts w:ascii="Times New Roman" w:hAnsi="Times New Roman" w:cs="Times New Roman"/>
          <w:sz w:val="24"/>
          <w:szCs w:val="24"/>
          <w:vertAlign w:val="superscript"/>
        </w:rPr>
        <w:footnoteReference w:id="2"/>
      </w:r>
      <w:r w:rsidRPr="00834D59">
        <w:rPr>
          <w:rFonts w:ascii="Times New Roman" w:hAnsi="Times New Roman" w:cs="Times New Roman"/>
          <w:sz w:val="24"/>
          <w:szCs w:val="24"/>
        </w:rPr>
        <w:t xml:space="preserve"> и дискриминации на рабочем месте; и</w:t>
      </w:r>
    </w:p>
    <w:p w:rsidR="00017721" w:rsidRPr="00834D59" w:rsidRDefault="00017721" w:rsidP="00017721">
      <w:pPr>
        <w:numPr>
          <w:ilvl w:val="0"/>
          <w:numId w:val="41"/>
        </w:numPr>
        <w:spacing w:after="0" w:line="256" w:lineRule="auto"/>
        <w:contextualSpacing/>
        <w:jc w:val="both"/>
        <w:rPr>
          <w:rFonts w:ascii="Times New Roman" w:hAnsi="Times New Roman" w:cs="Times New Roman"/>
          <w:sz w:val="24"/>
          <w:szCs w:val="24"/>
        </w:rPr>
      </w:pPr>
      <w:r w:rsidRPr="00834D59">
        <w:rPr>
          <w:rFonts w:ascii="Times New Roman" w:hAnsi="Times New Roman" w:cs="Times New Roman"/>
          <w:sz w:val="24"/>
          <w:szCs w:val="24"/>
        </w:rPr>
        <w:t>Описывать порядок действий на случай чрезвычайных обстоятельств и вопросы обеспечения непрерывности функционирования в случае возникновения вспышки заболевания среди местного населения.</w:t>
      </w:r>
    </w:p>
    <w:p w:rsidR="00017721" w:rsidRPr="00834D59" w:rsidRDefault="00017721" w:rsidP="00017721">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В планах действий на случай чрезвычайных обстоятельств следует предусмотреть порядок хранения и удаления медицинских отходов, объем которых может возрасти и которые могут оставаться инфекционными в течение нескольких дней (в зависимости от материала).  Следует обсудить и согласовать вопросы поддержки, в которой может нуждаться медицинский персонал, а также меры по транспортировке (без риска перекрестного инфицирования) больных работников в отделения интенсивной терапии и реанимации или в национальные учреждения здравоохранения.  </w:t>
      </w:r>
    </w:p>
    <w:p w:rsidR="00017721" w:rsidRPr="00834D59" w:rsidRDefault="00017721" w:rsidP="00017721">
      <w:pPr>
        <w:spacing w:after="0"/>
        <w:jc w:val="both"/>
        <w:rPr>
          <w:rFonts w:ascii="Times New Roman" w:hAnsi="Times New Roman" w:cs="Times New Roman"/>
          <w:sz w:val="24"/>
          <w:szCs w:val="24"/>
        </w:rPr>
      </w:pPr>
    </w:p>
    <w:p w:rsidR="00017721" w:rsidRPr="00834D59" w:rsidRDefault="00017721" w:rsidP="00017721">
      <w:pPr>
        <w:spacing w:after="0"/>
        <w:jc w:val="both"/>
        <w:rPr>
          <w:rFonts w:ascii="Times New Roman" w:hAnsi="Times New Roman" w:cs="Times New Roman"/>
          <w:sz w:val="24"/>
          <w:szCs w:val="24"/>
        </w:rPr>
      </w:pPr>
      <w:r w:rsidRPr="00834D59">
        <w:rPr>
          <w:rFonts w:ascii="Times New Roman" w:hAnsi="Times New Roman" w:cs="Times New Roman"/>
          <w:sz w:val="24"/>
          <w:szCs w:val="24"/>
        </w:rPr>
        <w:t xml:space="preserve">В планах действий на случай чрезвычайных обстоятельств следует также учесть, как обеспечить безопасность работников на объекте и местного населения, если объекты закрываются в соответствии с решениями национальных органов власти или согласно корпоративной политике, если должны быть приостановлены работы или если вспышка заболевания затрагивает значительную часть рабочей силы. Важно, чтобы меры безопасности на рабочем месте рассматривались специалистом по технике безопасности и реализовывались до остановки работ на площадках. </w:t>
      </w:r>
    </w:p>
    <w:p w:rsidR="00017721" w:rsidRPr="00834D59" w:rsidRDefault="00017721" w:rsidP="00017721">
      <w:pPr>
        <w:spacing w:after="0"/>
        <w:jc w:val="both"/>
        <w:rPr>
          <w:rFonts w:ascii="Times New Roman" w:hAnsi="Times New Roman" w:cs="Times New Roman"/>
          <w:sz w:val="24"/>
          <w:szCs w:val="24"/>
        </w:rPr>
      </w:pPr>
    </w:p>
    <w:p w:rsidR="00017721" w:rsidRPr="00834D59" w:rsidRDefault="00017721" w:rsidP="00017721">
      <w:pPr>
        <w:spacing w:after="0"/>
        <w:jc w:val="both"/>
        <w:rPr>
          <w:rFonts w:ascii="Times New Roman" w:eastAsia="Calibri" w:hAnsi="Times New Roman" w:cs="Times New Roman"/>
          <w:sz w:val="24"/>
          <w:szCs w:val="24"/>
        </w:rPr>
      </w:pPr>
      <w:r w:rsidRPr="00834D59">
        <w:rPr>
          <w:rFonts w:ascii="Times New Roman" w:hAnsi="Times New Roman" w:cs="Times New Roman"/>
          <w:sz w:val="24"/>
          <w:szCs w:val="24"/>
        </w:rPr>
        <w:t xml:space="preserve">При составлении планов действий на случай чрезвычайных обстоятельств рекомендуется, чтобы проекты поддерживали связь с другими проектами / рабочими коллективами в данном районе, координируя свои ответные меры и обмениваясь знаниями. Важно, чтобы местные поставщики медико-санитарных услуг были вовлечены в этот процесс координации, чтобы свести к минимуму риск чрезмерной нагрузки на местные учреждения в случае вспышки заболевания и предотвратить ситуацию, когда они окажутся не в состоянии обслуживать местное население.   </w:t>
      </w: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b/>
          <w:sz w:val="24"/>
          <w:szCs w:val="24"/>
        </w:rPr>
        <w:t>ОБУЧЕНИЕ И ИНФОРМИРОВАНИЕ РАБОТНИКОВ</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Работникам необходимо регулярно предоставлять информацию, чтобы они осознавали свое положение и то, как они могут лучше всего защитить себя, свои семьи и местное население. Они должны быть осведомлены о процедурах, которые были введены в действие в рамках проекта, и их собственной ответственности за исполнение этих процедур. </w:t>
      </w:r>
    </w:p>
    <w:p w:rsidR="00017721" w:rsidRPr="00834D59" w:rsidRDefault="00017721" w:rsidP="00017721">
      <w:pPr>
        <w:spacing w:after="0"/>
        <w:ind w:left="360"/>
        <w:contextualSpacing/>
        <w:jc w:val="both"/>
        <w:rPr>
          <w:rFonts w:ascii="Times New Roman" w:eastAsia="Calibri" w:hAnsi="Times New Roman" w:cs="Times New Roman"/>
          <w:sz w:val="24"/>
          <w:szCs w:val="24"/>
        </w:rPr>
      </w:pPr>
    </w:p>
    <w:p w:rsidR="00017721" w:rsidRPr="00834D59" w:rsidRDefault="00017721" w:rsidP="00017721">
      <w:pPr>
        <w:numPr>
          <w:ilvl w:val="0"/>
          <w:numId w:val="42"/>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Важно учитывать, что в населенных пунктах, расположенных рядом с объектом, и среди работников, не имеющих доступа к руководству проекта, социальные сети, вероятно, будут являться основным источником информации. В связи с этим возрастает значение регулярного информирования работников и формирования у них чувства сопричастности (например, посредством обучения, через городские власти, инструктаж на рабочих местах), подчеркивая при этом, что делает руководство для устранения рисков, связанных с COVID-19. Сдерживание страха является важным аспектом обеспечения душевного спокойствия работников и бесперебойной работы организации. Работникам должна быть предоставлена возможность задавать вопросы, высказывать свои опасения и вносить предложения. </w:t>
      </w:r>
    </w:p>
    <w:p w:rsidR="00017721" w:rsidRPr="00834D59" w:rsidRDefault="00017721" w:rsidP="00017721">
      <w:pPr>
        <w:numPr>
          <w:ilvl w:val="0"/>
          <w:numId w:val="42"/>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Обучение работников должно проводиться на регулярной основе, о чем шла речь в разделах выше, с тем чтобы они имели четкое представление о том, как они должны вести себя и выполнять свои служебные обязанности. </w:t>
      </w:r>
    </w:p>
    <w:p w:rsidR="00017721" w:rsidRPr="00834D59" w:rsidRDefault="00017721" w:rsidP="00017721">
      <w:pPr>
        <w:numPr>
          <w:ilvl w:val="0"/>
          <w:numId w:val="42"/>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Обучение должно охватывать вопросы дискриминации или предубеждений в случае болезни работника и обеспечивать понимание путей распространения вируса, когда работники возвращаются на работу.</w:t>
      </w:r>
    </w:p>
    <w:p w:rsidR="00017721" w:rsidRPr="00834D59" w:rsidRDefault="00017721" w:rsidP="00017721">
      <w:pPr>
        <w:numPr>
          <w:ilvl w:val="0"/>
          <w:numId w:val="42"/>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Обучение должно охватывать все аспекты, которые обычно необходимо учитывать на рабочем месте, включая соблюдение правил безопасности, использование строительных СИЗ, вопросы охраны труда и техники безопасности, а также кодекс поведения, с учетом того, что практика выполнения работ, возможно, будет скорректирована.</w:t>
      </w:r>
    </w:p>
    <w:p w:rsidR="00017721" w:rsidRPr="00834D59" w:rsidRDefault="00017721" w:rsidP="00017721">
      <w:pPr>
        <w:numPr>
          <w:ilvl w:val="0"/>
          <w:numId w:val="42"/>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Информирование должно быть четкими, основываться на фактах и быть понятным для работников, например, для информирования могут использоваться плакаты о мытье рук и социальном дистанцировании, а также о том, что делать, если у работника появляются симптомы заболевания.</w:t>
      </w:r>
    </w:p>
    <w:p w:rsidR="00017721" w:rsidRPr="00834D59" w:rsidRDefault="00017721" w:rsidP="00017721">
      <w:pPr>
        <w:spacing w:after="0"/>
        <w:ind w:left="1080"/>
        <w:contextualSpacing/>
        <w:jc w:val="both"/>
        <w:rPr>
          <w:rFonts w:ascii="Times New Roman" w:eastAsia="Calibri" w:hAnsi="Times New Roman" w:cs="Times New Roman"/>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b/>
          <w:sz w:val="24"/>
          <w:szCs w:val="24"/>
        </w:rPr>
        <w:t>КОММУНИКАЦИЯ И ВЗАИМОДЕЙСТВИЕ С МЕСТНЫМ НАСЕЛЕНИЕМ</w:t>
      </w:r>
    </w:p>
    <w:p w:rsidR="00017721" w:rsidRPr="00834D59" w:rsidRDefault="00017721" w:rsidP="00017721">
      <w:pPr>
        <w:spacing w:after="0"/>
        <w:contextualSpacing/>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Следует тщательно регулировать отношения с местным населением, уделяя особое внимание мерам, которые предпринимаются для защиты как работников, так и местного населения. Местные жители могут быть обеспокоены из-за рисков, </w:t>
      </w:r>
      <w:proofErr w:type="spellStart"/>
      <w:r w:rsidRPr="00834D59">
        <w:rPr>
          <w:rFonts w:ascii="Times New Roman" w:eastAsia="Calibri" w:hAnsi="Times New Roman" w:cs="Times New Roman"/>
          <w:sz w:val="24"/>
          <w:szCs w:val="24"/>
        </w:rPr>
        <w:t>возникаемых</w:t>
      </w:r>
      <w:proofErr w:type="spellEnd"/>
      <w:r w:rsidRPr="00834D59">
        <w:rPr>
          <w:rFonts w:ascii="Times New Roman" w:eastAsia="Calibri" w:hAnsi="Times New Roman" w:cs="Times New Roman"/>
          <w:sz w:val="24"/>
          <w:szCs w:val="24"/>
        </w:rPr>
        <w:t xml:space="preserve"> для них в результате присутствия неместных работников или занятости местных рабочих на объекте проекта. В рамках проекта должны быть определены необходимые процедуры, основанные на оценке рисков, которые могут отражать руководящие указания ВОЗ (дополнительную информацию см. в </w:t>
      </w:r>
      <w:hyperlink r:id="rId23" w:history="1">
        <w:r w:rsidRPr="00834D59">
          <w:rPr>
            <w:rFonts w:ascii="Times New Roman" w:eastAsia="Calibri" w:hAnsi="Times New Roman" w:cs="Times New Roman"/>
            <w:color w:val="0563C1" w:themeColor="hyperlink"/>
            <w:sz w:val="24"/>
            <w:szCs w:val="24"/>
            <w:u w:val="single"/>
          </w:rPr>
          <w:t>руководстве ВОЗ по разработке плана действий по информированию о рисках и вовлеченности населения «COVID-19: готовность и ответные действия»</w:t>
        </w:r>
      </w:hyperlink>
      <w:r w:rsidRPr="00834D59">
        <w:rPr>
          <w:rFonts w:ascii="Times New Roman" w:eastAsia="Calibri" w:hAnsi="Times New Roman" w:cs="Times New Roman"/>
          <w:sz w:val="24"/>
          <w:szCs w:val="24"/>
        </w:rPr>
        <w:t>). Необходимо рассмотреть следующую передовую практику:</w:t>
      </w:r>
    </w:p>
    <w:p w:rsidR="00017721" w:rsidRPr="00834D59" w:rsidRDefault="00017721" w:rsidP="00017721">
      <w:pPr>
        <w:numPr>
          <w:ilvl w:val="0"/>
          <w:numId w:val="43"/>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Информирование должны быть четкими, регулярными, основываться на фактах и быть понятными для местного населения.  </w:t>
      </w:r>
    </w:p>
    <w:p w:rsidR="00017721" w:rsidRPr="00834D59" w:rsidRDefault="00017721" w:rsidP="00017721">
      <w:pPr>
        <w:numPr>
          <w:ilvl w:val="0"/>
          <w:numId w:val="43"/>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Информирование должно осуществляться с использованием имеющихся средств. В большинстве случаев очные встречи с местным населением или его представителями будут невозможны. Следует использовать другие формы информирования: платформы в сети Интернет, социальные сети, плакаты, брошюры, радио, текстовые сообщения, виртуальные встречи. При использовании средств информирования следует учитывать возможность доступа к ним различных групп населения, с тем чтобы обеспечить информирование этих групп.</w:t>
      </w:r>
    </w:p>
    <w:p w:rsidR="00017721" w:rsidRPr="00834D59" w:rsidRDefault="00017721" w:rsidP="00017721">
      <w:pPr>
        <w:numPr>
          <w:ilvl w:val="0"/>
          <w:numId w:val="43"/>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Местное население должно быть осведомлено о процедурах, установленных на объекте для решения вопросов, связанных с </w:t>
      </w:r>
      <w:proofErr w:type="spellStart"/>
      <w:r w:rsidRPr="00834D59">
        <w:rPr>
          <w:rFonts w:ascii="Times New Roman" w:eastAsia="Calibri" w:hAnsi="Times New Roman" w:cs="Times New Roman"/>
          <w:sz w:val="24"/>
          <w:szCs w:val="24"/>
        </w:rPr>
        <w:t>коронавирусной</w:t>
      </w:r>
      <w:proofErr w:type="spellEnd"/>
      <w:r w:rsidRPr="00834D59">
        <w:rPr>
          <w:rFonts w:ascii="Times New Roman" w:eastAsia="Calibri" w:hAnsi="Times New Roman" w:cs="Times New Roman"/>
          <w:sz w:val="24"/>
          <w:szCs w:val="24"/>
        </w:rPr>
        <w:t xml:space="preserve"> инфекцией (COVID-19). Это должно включать все меры, принимаемые для ограничения или запрета контактов между рабочими и местным населением. Об этом необходимо четко сообщать, поскольку некоторые меры будут иметь финансовые последствия для населения (например, если работники снимают жилье или используют местные объекты). Местное население необходимо информировать о процедуре въезда/входа на объект и выезда / выхода из него, об обучении работников и о процедуре, которая установлена в рамках проекта на случай заболевания работника.</w:t>
      </w:r>
    </w:p>
    <w:p w:rsidR="00017721" w:rsidRPr="00834D59" w:rsidRDefault="00017721" w:rsidP="00017721">
      <w:pPr>
        <w:numPr>
          <w:ilvl w:val="0"/>
          <w:numId w:val="43"/>
        </w:numPr>
        <w:spacing w:after="0" w:line="240" w:lineRule="auto"/>
        <w:jc w:val="both"/>
        <w:rPr>
          <w:rFonts w:ascii="Times New Roman" w:eastAsia="Calibri" w:hAnsi="Times New Roman" w:cs="Times New Roman"/>
          <w:sz w:val="24"/>
          <w:szCs w:val="24"/>
        </w:rPr>
      </w:pPr>
      <w:r w:rsidRPr="00834D59">
        <w:rPr>
          <w:rFonts w:ascii="Times New Roman" w:eastAsia="Calibri" w:hAnsi="Times New Roman" w:cs="Times New Roman"/>
          <w:sz w:val="24"/>
          <w:szCs w:val="24"/>
        </w:rPr>
        <w:t xml:space="preserve">Если представители проекта, подрядчики или работники взаимодействуют с местным населением, они должны практиковать социальное дистанцирование и следовать другим руководящим указаниям по вопросам COVID-19, изданным соответствующими органами, включая как национальные, так и международные (например, ВОЗ). </w:t>
      </w:r>
    </w:p>
    <w:p w:rsidR="00017721" w:rsidRPr="00834D59" w:rsidRDefault="00017721" w:rsidP="00017721">
      <w:pPr>
        <w:spacing w:after="0"/>
        <w:jc w:val="both"/>
        <w:rPr>
          <w:rFonts w:ascii="Times New Roman" w:hAnsi="Times New Roman" w:cs="Times New Roman"/>
          <w:b/>
          <w:bCs/>
          <w:color w:val="70AD47" w:themeColor="accent6"/>
          <w:sz w:val="24"/>
          <w:szCs w:val="24"/>
        </w:rPr>
      </w:pPr>
    </w:p>
    <w:p w:rsidR="00017721" w:rsidRPr="00834D59" w:rsidRDefault="00017721" w:rsidP="00017721">
      <w:pPr>
        <w:numPr>
          <w:ilvl w:val="0"/>
          <w:numId w:val="31"/>
        </w:numPr>
        <w:spacing w:after="0" w:line="240" w:lineRule="auto"/>
        <w:jc w:val="both"/>
        <w:rPr>
          <w:rFonts w:ascii="Times New Roman" w:eastAsia="Calibri" w:hAnsi="Times New Roman" w:cs="Times New Roman"/>
          <w:sz w:val="24"/>
          <w:szCs w:val="24"/>
        </w:rPr>
      </w:pPr>
      <w:bookmarkStart w:id="16" w:name="_Hlk37331935"/>
      <w:r w:rsidRPr="00834D59">
        <w:rPr>
          <w:rFonts w:ascii="Times New Roman" w:eastAsia="Calibri" w:hAnsi="Times New Roman" w:cs="Times New Roman"/>
          <w:b/>
          <w:sz w:val="24"/>
          <w:szCs w:val="24"/>
        </w:rPr>
        <w:t>ОТЧЕТНОСТЬ ПО COVID-19</w:t>
      </w:r>
    </w:p>
    <w:p w:rsidR="00017721" w:rsidRPr="00834D59" w:rsidRDefault="00017721" w:rsidP="00017721">
      <w:pPr>
        <w:spacing w:after="0" w:line="256" w:lineRule="auto"/>
        <w:jc w:val="both"/>
        <w:rPr>
          <w:rFonts w:ascii="Times New Roman" w:eastAsia="Times New Roman" w:hAnsi="Times New Roman" w:cs="Times New Roman"/>
          <w:sz w:val="24"/>
          <w:szCs w:val="24"/>
        </w:rPr>
      </w:pPr>
      <w:r w:rsidRPr="00834D59">
        <w:rPr>
          <w:rFonts w:ascii="Times New Roman" w:eastAsia="Times New Roman" w:hAnsi="Times New Roman" w:cs="Times New Roman"/>
          <w:sz w:val="24"/>
          <w:szCs w:val="24"/>
        </w:rPr>
        <w:t xml:space="preserve">В системе ESIRT действует требование сообщать о вспышках заболеваний. Подрядчик должен сообщать о вспышках заболеваний в соответствии с руководящими указаниями в ESIRT в случае «серьезного» инцидента. Проводить расследование вспышки </w:t>
      </w:r>
      <w:proofErr w:type="spellStart"/>
      <w:r w:rsidRPr="00834D59">
        <w:rPr>
          <w:rFonts w:ascii="Times New Roman" w:eastAsia="Times New Roman" w:hAnsi="Times New Roman" w:cs="Times New Roman"/>
          <w:sz w:val="24"/>
          <w:szCs w:val="24"/>
        </w:rPr>
        <w:t>коронавирусной</w:t>
      </w:r>
      <w:proofErr w:type="spellEnd"/>
      <w:r w:rsidRPr="00834D59">
        <w:rPr>
          <w:rFonts w:ascii="Times New Roman" w:eastAsia="Times New Roman" w:hAnsi="Times New Roman" w:cs="Times New Roman"/>
          <w:sz w:val="24"/>
          <w:szCs w:val="24"/>
        </w:rPr>
        <w:t xml:space="preserve"> инфекции (COVID-19) не требуется, однако подрядчик должен информировать Заемщика о любых вопросах или проблемах, связанных с оказанием помощи инфицированным работникам на объектах проекта, особенно если уровень инфицирования приближается к 50% от численности работников.</w:t>
      </w:r>
      <w:bookmarkEnd w:id="16"/>
    </w:p>
    <w:p w:rsidR="00017721" w:rsidRPr="00834D59" w:rsidRDefault="00017721" w:rsidP="00017721">
      <w:pPr>
        <w:spacing w:after="0"/>
        <w:rPr>
          <w:rFonts w:ascii="Times New Roman" w:hAnsi="Times New Roman" w:cs="Times New Roman"/>
          <w:sz w:val="24"/>
          <w:szCs w:val="24"/>
        </w:rPr>
      </w:pPr>
    </w:p>
    <w:p w:rsidR="00017721" w:rsidRPr="002B5284" w:rsidRDefault="00017721" w:rsidP="00017721">
      <w:pPr>
        <w:spacing w:after="0"/>
        <w:rPr>
          <w:rFonts w:ascii="Times New Roman" w:hAnsi="Times New Roman" w:cs="Times New Roman"/>
          <w:sz w:val="28"/>
          <w:szCs w:val="28"/>
        </w:rPr>
      </w:pPr>
    </w:p>
    <w:p w:rsidR="00017721" w:rsidRDefault="00017721" w:rsidP="00017721">
      <w:pPr>
        <w:spacing w:after="0"/>
      </w:pPr>
    </w:p>
    <w:p w:rsidR="00017721" w:rsidRDefault="00017721" w:rsidP="00017721">
      <w:pPr>
        <w:spacing w:after="0"/>
      </w:pPr>
    </w:p>
    <w:p w:rsidR="007C412B" w:rsidRDefault="007C412B"/>
    <w:sectPr w:rsidR="007C41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013" w:rsidRDefault="009E5013" w:rsidP="00017721">
      <w:pPr>
        <w:spacing w:after="0" w:line="240" w:lineRule="auto"/>
      </w:pPr>
      <w:r>
        <w:separator/>
      </w:r>
    </w:p>
  </w:endnote>
  <w:endnote w:type="continuationSeparator" w:id="0">
    <w:p w:rsidR="009E5013" w:rsidRDefault="009E5013" w:rsidP="0001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013" w:rsidRDefault="009E5013" w:rsidP="00017721">
      <w:pPr>
        <w:spacing w:after="0" w:line="240" w:lineRule="auto"/>
      </w:pPr>
      <w:r>
        <w:separator/>
      </w:r>
    </w:p>
  </w:footnote>
  <w:footnote w:type="continuationSeparator" w:id="0">
    <w:p w:rsidR="009E5013" w:rsidRDefault="009E5013" w:rsidP="00017721">
      <w:pPr>
        <w:spacing w:after="0" w:line="240" w:lineRule="auto"/>
      </w:pPr>
      <w:r>
        <w:continuationSeparator/>
      </w:r>
    </w:p>
  </w:footnote>
  <w:footnote w:id="1">
    <w:p w:rsidR="00017721" w:rsidRPr="002B5284" w:rsidRDefault="00017721" w:rsidP="00017721">
      <w:r w:rsidRPr="002B5284">
        <w:footnoteRef/>
      </w:r>
      <w:r w:rsidRPr="002B5284">
        <w:tab/>
        <w:t>Приобретение земли сопряжено с перемещением людей, изменением источников средств к существованию, связанных с использованием частной собственности, то есть земли, которая приобретается/передается, и затрагивает людей, которые живут и/или самовольно находятся и/или управляют бизнесом (киосками) на приобретаемых земельных участках.</w:t>
      </w:r>
    </w:p>
  </w:footnote>
  <w:footnote w:id="2">
    <w:p w:rsidR="00017721" w:rsidRDefault="00017721" w:rsidP="00017721">
      <w:pPr>
        <w:pStyle w:val="paragraph"/>
        <w:spacing w:before="0" w:beforeAutospacing="0" w:after="0" w:afterAutospacing="0"/>
        <w:jc w:val="both"/>
        <w:textAlignment w:val="baseline"/>
        <w:rPr>
          <w:rFonts w:asciiTheme="minorHAnsi" w:hAnsiTheme="minorHAnsi" w:cstheme="minorHAnsi"/>
          <w:sz w:val="18"/>
          <w:szCs w:val="18"/>
          <w:lang w:val="ru-RU"/>
        </w:rPr>
      </w:pPr>
      <w:r>
        <w:rPr>
          <w:rStyle w:val="af4"/>
          <w:rFonts w:asciiTheme="minorHAnsi" w:hAnsiTheme="minorHAnsi" w:cstheme="minorHAnsi"/>
          <w:sz w:val="18"/>
          <w:szCs w:val="18"/>
        </w:rPr>
        <w:footnoteRef/>
      </w:r>
      <w:r>
        <w:rPr>
          <w:rFonts w:asciiTheme="minorHAnsi" w:hAnsiTheme="minorHAnsi" w:cstheme="minorHAnsi"/>
          <w:sz w:val="18"/>
          <w:szCs w:val="18"/>
          <w:lang w:val="ru-RU"/>
        </w:rPr>
        <w:t xml:space="preserve"> Дополнительные указания по предотвращению социальной стигматизации в результате заболевания COVID-19 см. в </w:t>
      </w:r>
      <w:hyperlink r:id="rId1" w:history="1">
        <w:r>
          <w:rPr>
            <w:rStyle w:val="a9"/>
            <w:rFonts w:asciiTheme="minorHAnsi" w:eastAsiaTheme="majorEastAsia" w:hAnsiTheme="minorHAnsi" w:cstheme="minorHAnsi"/>
            <w:lang w:val="ru-RU"/>
          </w:rPr>
          <w:t>руководстве ВОЗ «О предотвращении и устранении социальной стигматизации»</w:t>
        </w:r>
      </w:hyperlink>
      <w:r>
        <w:rPr>
          <w:rFonts w:asciiTheme="minorHAnsi" w:hAnsiTheme="minorHAnsi" w:cstheme="minorHAnsi"/>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721" w:rsidRDefault="000177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0F"/>
    <w:multiLevelType w:val="hybridMultilevel"/>
    <w:tmpl w:val="313AC39E"/>
    <w:lvl w:ilvl="0" w:tplc="08090001">
      <w:start w:val="1"/>
      <w:numFmt w:val="bullet"/>
      <w:lvlText w:val=""/>
      <w:lvlJc w:val="left"/>
      <w:pPr>
        <w:ind w:left="206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5CE4F1E"/>
    <w:multiLevelType w:val="hybridMultilevel"/>
    <w:tmpl w:val="E3B2A2A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57066"/>
    <w:multiLevelType w:val="hybridMultilevel"/>
    <w:tmpl w:val="9DCE934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C2E0A"/>
    <w:multiLevelType w:val="hybridMultilevel"/>
    <w:tmpl w:val="03E487E2"/>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0495E"/>
    <w:multiLevelType w:val="hybridMultilevel"/>
    <w:tmpl w:val="B38A5C0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A02C4"/>
    <w:multiLevelType w:val="hybridMultilevel"/>
    <w:tmpl w:val="1A2EC7D4"/>
    <w:lvl w:ilvl="0" w:tplc="0DFCD8AC">
      <w:start w:val="1"/>
      <w:numFmt w:val="bullet"/>
      <w:lvlText w:val=""/>
      <w:lvlJc w:val="left"/>
      <w:pPr>
        <w:ind w:left="360" w:hanging="360"/>
      </w:pPr>
      <w:rPr>
        <w:rFonts w:ascii="Symbol" w:hAnsi="Symbol" w:hint="default"/>
        <w:color w:val="auto"/>
      </w:rPr>
    </w:lvl>
    <w:lvl w:ilvl="1" w:tplc="C166E63C">
      <w:start w:val="1"/>
      <w:numFmt w:val="bullet"/>
      <w:lvlText w:val="o"/>
      <w:lvlJc w:val="left"/>
      <w:pPr>
        <w:ind w:left="1080" w:hanging="360"/>
      </w:pPr>
      <w:rPr>
        <w:rFonts w:ascii="Courier New" w:hAnsi="Courier New" w:cs="Courier New" w:hint="default"/>
      </w:rPr>
    </w:lvl>
    <w:lvl w:ilvl="2" w:tplc="15363002">
      <w:start w:val="1"/>
      <w:numFmt w:val="bullet"/>
      <w:lvlText w:val=""/>
      <w:lvlJc w:val="left"/>
      <w:pPr>
        <w:ind w:left="1800" w:hanging="360"/>
      </w:pPr>
      <w:rPr>
        <w:rFonts w:ascii="Wingdings" w:hAnsi="Wingdings" w:hint="default"/>
      </w:rPr>
    </w:lvl>
    <w:lvl w:ilvl="3" w:tplc="2CCCF74A">
      <w:start w:val="1"/>
      <w:numFmt w:val="bullet"/>
      <w:lvlText w:val=""/>
      <w:lvlJc w:val="left"/>
      <w:pPr>
        <w:ind w:left="2520" w:hanging="360"/>
      </w:pPr>
      <w:rPr>
        <w:rFonts w:ascii="Symbol" w:hAnsi="Symbol" w:hint="default"/>
      </w:rPr>
    </w:lvl>
    <w:lvl w:ilvl="4" w:tplc="8AAA3AA2">
      <w:start w:val="1"/>
      <w:numFmt w:val="bullet"/>
      <w:lvlText w:val="o"/>
      <w:lvlJc w:val="left"/>
      <w:pPr>
        <w:ind w:left="3240" w:hanging="360"/>
      </w:pPr>
      <w:rPr>
        <w:rFonts w:ascii="Courier New" w:hAnsi="Courier New" w:cs="Courier New" w:hint="default"/>
      </w:rPr>
    </w:lvl>
    <w:lvl w:ilvl="5" w:tplc="AE301748">
      <w:start w:val="1"/>
      <w:numFmt w:val="bullet"/>
      <w:lvlText w:val=""/>
      <w:lvlJc w:val="left"/>
      <w:pPr>
        <w:ind w:left="3960" w:hanging="360"/>
      </w:pPr>
      <w:rPr>
        <w:rFonts w:ascii="Wingdings" w:hAnsi="Wingdings" w:hint="default"/>
      </w:rPr>
    </w:lvl>
    <w:lvl w:ilvl="6" w:tplc="A5A8C784">
      <w:start w:val="1"/>
      <w:numFmt w:val="bullet"/>
      <w:lvlText w:val=""/>
      <w:lvlJc w:val="left"/>
      <w:pPr>
        <w:ind w:left="4680" w:hanging="360"/>
      </w:pPr>
      <w:rPr>
        <w:rFonts w:ascii="Symbol" w:hAnsi="Symbol" w:hint="default"/>
      </w:rPr>
    </w:lvl>
    <w:lvl w:ilvl="7" w:tplc="CE726596">
      <w:start w:val="1"/>
      <w:numFmt w:val="bullet"/>
      <w:lvlText w:val="o"/>
      <w:lvlJc w:val="left"/>
      <w:pPr>
        <w:ind w:left="5400" w:hanging="360"/>
      </w:pPr>
      <w:rPr>
        <w:rFonts w:ascii="Courier New" w:hAnsi="Courier New" w:cs="Courier New" w:hint="default"/>
      </w:rPr>
    </w:lvl>
    <w:lvl w:ilvl="8" w:tplc="8CBEEE76">
      <w:start w:val="1"/>
      <w:numFmt w:val="bullet"/>
      <w:lvlText w:val=""/>
      <w:lvlJc w:val="left"/>
      <w:pPr>
        <w:ind w:left="6120" w:hanging="360"/>
      </w:pPr>
      <w:rPr>
        <w:rFonts w:ascii="Wingdings" w:hAnsi="Wingdings" w:hint="default"/>
      </w:rPr>
    </w:lvl>
  </w:abstractNum>
  <w:abstractNum w:abstractNumId="6" w15:restartNumberingAfterBreak="0">
    <w:nsid w:val="0F9D2F87"/>
    <w:multiLevelType w:val="hybridMultilevel"/>
    <w:tmpl w:val="17B0071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B728D"/>
    <w:multiLevelType w:val="hybridMultilevel"/>
    <w:tmpl w:val="BE40381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830559"/>
    <w:multiLevelType w:val="hybridMultilevel"/>
    <w:tmpl w:val="B46E85F4"/>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35ABF"/>
    <w:multiLevelType w:val="hybridMultilevel"/>
    <w:tmpl w:val="24E83A2E"/>
    <w:lvl w:ilvl="0" w:tplc="2C1A48BA">
      <w:start w:val="1"/>
      <w:numFmt w:val="lowerLetter"/>
      <w:lvlText w:val="(%1)"/>
      <w:lvlJc w:val="left"/>
      <w:pPr>
        <w:ind w:left="360" w:hanging="360"/>
      </w:pPr>
    </w:lvl>
    <w:lvl w:ilvl="1" w:tplc="8686557C">
      <w:start w:val="1"/>
      <w:numFmt w:val="bullet"/>
      <w:lvlText w:val=""/>
      <w:lvlJc w:val="left"/>
      <w:pPr>
        <w:ind w:left="1080" w:hanging="360"/>
      </w:pPr>
      <w:rPr>
        <w:rFonts w:ascii="Symbol" w:hAnsi="Symbol" w:hint="default"/>
      </w:rPr>
    </w:lvl>
    <w:lvl w:ilvl="2" w:tplc="0228F992">
      <w:start w:val="1"/>
      <w:numFmt w:val="lowerRoman"/>
      <w:lvlText w:val="%3."/>
      <w:lvlJc w:val="right"/>
      <w:pPr>
        <w:ind w:left="1800" w:hanging="180"/>
      </w:pPr>
    </w:lvl>
    <w:lvl w:ilvl="3" w:tplc="E32802DA">
      <w:start w:val="1"/>
      <w:numFmt w:val="decimal"/>
      <w:lvlText w:val="%4."/>
      <w:lvlJc w:val="left"/>
      <w:pPr>
        <w:ind w:left="2520" w:hanging="360"/>
      </w:pPr>
    </w:lvl>
    <w:lvl w:ilvl="4" w:tplc="C648321C">
      <w:start w:val="1"/>
      <w:numFmt w:val="lowerLetter"/>
      <w:lvlText w:val="%5."/>
      <w:lvlJc w:val="left"/>
      <w:pPr>
        <w:ind w:left="3240" w:hanging="360"/>
      </w:pPr>
    </w:lvl>
    <w:lvl w:ilvl="5" w:tplc="B1BE4D16">
      <w:start w:val="1"/>
      <w:numFmt w:val="lowerRoman"/>
      <w:lvlText w:val="%6."/>
      <w:lvlJc w:val="right"/>
      <w:pPr>
        <w:ind w:left="3960" w:hanging="180"/>
      </w:pPr>
    </w:lvl>
    <w:lvl w:ilvl="6" w:tplc="BCDE1E7E">
      <w:start w:val="1"/>
      <w:numFmt w:val="decimal"/>
      <w:lvlText w:val="%7."/>
      <w:lvlJc w:val="left"/>
      <w:pPr>
        <w:ind w:left="4680" w:hanging="360"/>
      </w:pPr>
    </w:lvl>
    <w:lvl w:ilvl="7" w:tplc="2CA0850A">
      <w:start w:val="1"/>
      <w:numFmt w:val="lowerLetter"/>
      <w:lvlText w:val="%8."/>
      <w:lvlJc w:val="left"/>
      <w:pPr>
        <w:ind w:left="5400" w:hanging="360"/>
      </w:pPr>
    </w:lvl>
    <w:lvl w:ilvl="8" w:tplc="5DBA0830">
      <w:start w:val="1"/>
      <w:numFmt w:val="lowerRoman"/>
      <w:lvlText w:val="%9."/>
      <w:lvlJc w:val="right"/>
      <w:pPr>
        <w:ind w:left="6120" w:hanging="180"/>
      </w:pPr>
    </w:lvl>
  </w:abstractNum>
  <w:abstractNum w:abstractNumId="10" w15:restartNumberingAfterBreak="0">
    <w:nsid w:val="23040EAA"/>
    <w:multiLevelType w:val="hybridMultilevel"/>
    <w:tmpl w:val="9E8613A8"/>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F7FDB"/>
    <w:multiLevelType w:val="hybridMultilevel"/>
    <w:tmpl w:val="20F00674"/>
    <w:lvl w:ilvl="0" w:tplc="07B4D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58B7BA5"/>
    <w:multiLevelType w:val="hybridMultilevel"/>
    <w:tmpl w:val="84BA52B8"/>
    <w:lvl w:ilvl="0" w:tplc="EBE0B44E">
      <w:start w:val="1"/>
      <w:numFmt w:val="bullet"/>
      <w:lvlText w:val=""/>
      <w:lvlJc w:val="left"/>
      <w:pPr>
        <w:ind w:left="360" w:hanging="360"/>
      </w:pPr>
      <w:rPr>
        <w:rFonts w:ascii="Symbol" w:hAnsi="Symbol" w:hint="default"/>
      </w:rPr>
    </w:lvl>
    <w:lvl w:ilvl="1" w:tplc="C6E2695C">
      <w:start w:val="1"/>
      <w:numFmt w:val="bullet"/>
      <w:lvlText w:val="o"/>
      <w:lvlJc w:val="left"/>
      <w:pPr>
        <w:ind w:left="1080" w:hanging="360"/>
      </w:pPr>
      <w:rPr>
        <w:rFonts w:ascii="Courier New" w:hAnsi="Courier New" w:cs="Courier New" w:hint="default"/>
      </w:rPr>
    </w:lvl>
    <w:lvl w:ilvl="2" w:tplc="5760717A">
      <w:start w:val="1"/>
      <w:numFmt w:val="bullet"/>
      <w:lvlText w:val=""/>
      <w:lvlJc w:val="left"/>
      <w:pPr>
        <w:ind w:left="1800" w:hanging="360"/>
      </w:pPr>
      <w:rPr>
        <w:rFonts w:ascii="Wingdings" w:hAnsi="Wingdings" w:hint="default"/>
      </w:rPr>
    </w:lvl>
    <w:lvl w:ilvl="3" w:tplc="E974B704">
      <w:start w:val="1"/>
      <w:numFmt w:val="bullet"/>
      <w:lvlText w:val=""/>
      <w:lvlJc w:val="left"/>
      <w:pPr>
        <w:ind w:left="2520" w:hanging="360"/>
      </w:pPr>
      <w:rPr>
        <w:rFonts w:ascii="Symbol" w:hAnsi="Symbol" w:hint="default"/>
      </w:rPr>
    </w:lvl>
    <w:lvl w:ilvl="4" w:tplc="9AA09CC8">
      <w:start w:val="1"/>
      <w:numFmt w:val="bullet"/>
      <w:lvlText w:val="o"/>
      <w:lvlJc w:val="left"/>
      <w:pPr>
        <w:ind w:left="3240" w:hanging="360"/>
      </w:pPr>
      <w:rPr>
        <w:rFonts w:ascii="Courier New" w:hAnsi="Courier New" w:cs="Courier New" w:hint="default"/>
      </w:rPr>
    </w:lvl>
    <w:lvl w:ilvl="5" w:tplc="3170F9C4">
      <w:start w:val="1"/>
      <w:numFmt w:val="bullet"/>
      <w:lvlText w:val=""/>
      <w:lvlJc w:val="left"/>
      <w:pPr>
        <w:ind w:left="3960" w:hanging="360"/>
      </w:pPr>
      <w:rPr>
        <w:rFonts w:ascii="Wingdings" w:hAnsi="Wingdings" w:hint="default"/>
      </w:rPr>
    </w:lvl>
    <w:lvl w:ilvl="6" w:tplc="7682E182">
      <w:start w:val="1"/>
      <w:numFmt w:val="bullet"/>
      <w:lvlText w:val=""/>
      <w:lvlJc w:val="left"/>
      <w:pPr>
        <w:ind w:left="4680" w:hanging="360"/>
      </w:pPr>
      <w:rPr>
        <w:rFonts w:ascii="Symbol" w:hAnsi="Symbol" w:hint="default"/>
      </w:rPr>
    </w:lvl>
    <w:lvl w:ilvl="7" w:tplc="CCA0D23A">
      <w:start w:val="1"/>
      <w:numFmt w:val="bullet"/>
      <w:lvlText w:val="o"/>
      <w:lvlJc w:val="left"/>
      <w:pPr>
        <w:ind w:left="5400" w:hanging="360"/>
      </w:pPr>
      <w:rPr>
        <w:rFonts w:ascii="Courier New" w:hAnsi="Courier New" w:cs="Courier New" w:hint="default"/>
      </w:rPr>
    </w:lvl>
    <w:lvl w:ilvl="8" w:tplc="A136300A">
      <w:start w:val="1"/>
      <w:numFmt w:val="bullet"/>
      <w:lvlText w:val=""/>
      <w:lvlJc w:val="left"/>
      <w:pPr>
        <w:ind w:left="6120" w:hanging="360"/>
      </w:pPr>
      <w:rPr>
        <w:rFonts w:ascii="Wingdings" w:hAnsi="Wingdings" w:hint="default"/>
      </w:rPr>
    </w:lvl>
  </w:abstractNum>
  <w:abstractNum w:abstractNumId="13" w15:restartNumberingAfterBreak="0">
    <w:nsid w:val="2E023BA1"/>
    <w:multiLevelType w:val="hybridMultilevel"/>
    <w:tmpl w:val="ACC8077C"/>
    <w:lvl w:ilvl="0" w:tplc="2444AB38">
      <w:start w:val="1"/>
      <w:numFmt w:val="bullet"/>
      <w:lvlText w:val=""/>
      <w:lvlJc w:val="left"/>
      <w:pPr>
        <w:ind w:left="405" w:hanging="360"/>
      </w:pPr>
      <w:rPr>
        <w:rFonts w:ascii="Symbol" w:hAnsi="Symbol" w:hint="default"/>
      </w:rPr>
    </w:lvl>
    <w:lvl w:ilvl="1" w:tplc="0812F52A">
      <w:start w:val="1"/>
      <w:numFmt w:val="bullet"/>
      <w:lvlText w:val="o"/>
      <w:lvlJc w:val="left"/>
      <w:pPr>
        <w:ind w:left="1125" w:hanging="360"/>
      </w:pPr>
      <w:rPr>
        <w:rFonts w:ascii="Courier New" w:hAnsi="Courier New" w:cs="Courier New" w:hint="default"/>
      </w:rPr>
    </w:lvl>
    <w:lvl w:ilvl="2" w:tplc="D89C5CFC">
      <w:start w:val="1"/>
      <w:numFmt w:val="bullet"/>
      <w:lvlText w:val=""/>
      <w:lvlJc w:val="left"/>
      <w:pPr>
        <w:ind w:left="1845" w:hanging="360"/>
      </w:pPr>
      <w:rPr>
        <w:rFonts w:ascii="Wingdings" w:hAnsi="Wingdings" w:hint="default"/>
      </w:rPr>
    </w:lvl>
    <w:lvl w:ilvl="3" w:tplc="81AE765A">
      <w:start w:val="1"/>
      <w:numFmt w:val="bullet"/>
      <w:lvlText w:val=""/>
      <w:lvlJc w:val="left"/>
      <w:pPr>
        <w:ind w:left="2565" w:hanging="360"/>
      </w:pPr>
      <w:rPr>
        <w:rFonts w:ascii="Symbol" w:hAnsi="Symbol" w:hint="default"/>
      </w:rPr>
    </w:lvl>
    <w:lvl w:ilvl="4" w:tplc="FF5876B2">
      <w:start w:val="1"/>
      <w:numFmt w:val="bullet"/>
      <w:lvlText w:val="o"/>
      <w:lvlJc w:val="left"/>
      <w:pPr>
        <w:ind w:left="3285" w:hanging="360"/>
      </w:pPr>
      <w:rPr>
        <w:rFonts w:ascii="Courier New" w:hAnsi="Courier New" w:cs="Courier New" w:hint="default"/>
      </w:rPr>
    </w:lvl>
    <w:lvl w:ilvl="5" w:tplc="EBF48D4E">
      <w:start w:val="1"/>
      <w:numFmt w:val="bullet"/>
      <w:lvlText w:val=""/>
      <w:lvlJc w:val="left"/>
      <w:pPr>
        <w:ind w:left="4005" w:hanging="360"/>
      </w:pPr>
      <w:rPr>
        <w:rFonts w:ascii="Wingdings" w:hAnsi="Wingdings" w:hint="default"/>
      </w:rPr>
    </w:lvl>
    <w:lvl w:ilvl="6" w:tplc="6AB29E6A">
      <w:start w:val="1"/>
      <w:numFmt w:val="bullet"/>
      <w:lvlText w:val=""/>
      <w:lvlJc w:val="left"/>
      <w:pPr>
        <w:ind w:left="4725" w:hanging="360"/>
      </w:pPr>
      <w:rPr>
        <w:rFonts w:ascii="Symbol" w:hAnsi="Symbol" w:hint="default"/>
      </w:rPr>
    </w:lvl>
    <w:lvl w:ilvl="7" w:tplc="E2929A36">
      <w:start w:val="1"/>
      <w:numFmt w:val="bullet"/>
      <w:lvlText w:val="o"/>
      <w:lvlJc w:val="left"/>
      <w:pPr>
        <w:ind w:left="5445" w:hanging="360"/>
      </w:pPr>
      <w:rPr>
        <w:rFonts w:ascii="Courier New" w:hAnsi="Courier New" w:cs="Courier New" w:hint="default"/>
      </w:rPr>
    </w:lvl>
    <w:lvl w:ilvl="8" w:tplc="AA481CC0">
      <w:start w:val="1"/>
      <w:numFmt w:val="bullet"/>
      <w:lvlText w:val=""/>
      <w:lvlJc w:val="left"/>
      <w:pPr>
        <w:ind w:left="6165" w:hanging="360"/>
      </w:pPr>
      <w:rPr>
        <w:rFonts w:ascii="Wingdings" w:hAnsi="Wingdings" w:hint="default"/>
      </w:rPr>
    </w:lvl>
  </w:abstractNum>
  <w:abstractNum w:abstractNumId="14" w15:restartNumberingAfterBreak="0">
    <w:nsid w:val="33F50A96"/>
    <w:multiLevelType w:val="hybridMultilevel"/>
    <w:tmpl w:val="B44C457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87968"/>
    <w:multiLevelType w:val="hybridMultilevel"/>
    <w:tmpl w:val="E2F0AF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35DC9"/>
    <w:multiLevelType w:val="hybridMultilevel"/>
    <w:tmpl w:val="7B8C4124"/>
    <w:lvl w:ilvl="0" w:tplc="9524283A">
      <w:start w:val="1"/>
      <w:numFmt w:val="bullet"/>
      <w:lvlText w:val=""/>
      <w:lvlJc w:val="left"/>
      <w:pPr>
        <w:ind w:left="360" w:hanging="360"/>
      </w:pPr>
      <w:rPr>
        <w:rFonts w:ascii="Symbol" w:hAnsi="Symbol" w:hint="default"/>
      </w:rPr>
    </w:lvl>
    <w:lvl w:ilvl="1" w:tplc="82B8655C">
      <w:start w:val="1"/>
      <w:numFmt w:val="bullet"/>
      <w:lvlText w:val=""/>
      <w:lvlJc w:val="left"/>
      <w:pPr>
        <w:ind w:left="1080" w:hanging="360"/>
      </w:pPr>
      <w:rPr>
        <w:rFonts w:ascii="Symbol" w:hAnsi="Symbol" w:hint="default"/>
      </w:rPr>
    </w:lvl>
    <w:lvl w:ilvl="2" w:tplc="E6E20DC2">
      <w:start w:val="1"/>
      <w:numFmt w:val="lowerRoman"/>
      <w:lvlText w:val="%3."/>
      <w:lvlJc w:val="right"/>
      <w:pPr>
        <w:ind w:left="1800" w:hanging="180"/>
      </w:pPr>
    </w:lvl>
    <w:lvl w:ilvl="3" w:tplc="124C5092">
      <w:start w:val="1"/>
      <w:numFmt w:val="decimal"/>
      <w:lvlText w:val="%4."/>
      <w:lvlJc w:val="left"/>
      <w:pPr>
        <w:ind w:left="2520" w:hanging="360"/>
      </w:pPr>
    </w:lvl>
    <w:lvl w:ilvl="4" w:tplc="71D6994C">
      <w:start w:val="1"/>
      <w:numFmt w:val="lowerLetter"/>
      <w:lvlText w:val="%5."/>
      <w:lvlJc w:val="left"/>
      <w:pPr>
        <w:ind w:left="3240" w:hanging="360"/>
      </w:pPr>
    </w:lvl>
    <w:lvl w:ilvl="5" w:tplc="A80C5DE0">
      <w:start w:val="1"/>
      <w:numFmt w:val="lowerRoman"/>
      <w:lvlText w:val="%6."/>
      <w:lvlJc w:val="right"/>
      <w:pPr>
        <w:ind w:left="3960" w:hanging="180"/>
      </w:pPr>
    </w:lvl>
    <w:lvl w:ilvl="6" w:tplc="CE169D20">
      <w:start w:val="1"/>
      <w:numFmt w:val="decimal"/>
      <w:lvlText w:val="%7."/>
      <w:lvlJc w:val="left"/>
      <w:pPr>
        <w:ind w:left="4680" w:hanging="360"/>
      </w:pPr>
    </w:lvl>
    <w:lvl w:ilvl="7" w:tplc="5FF230E4">
      <w:start w:val="1"/>
      <w:numFmt w:val="lowerLetter"/>
      <w:lvlText w:val="%8."/>
      <w:lvlJc w:val="left"/>
      <w:pPr>
        <w:ind w:left="5400" w:hanging="360"/>
      </w:pPr>
    </w:lvl>
    <w:lvl w:ilvl="8" w:tplc="E7181088">
      <w:start w:val="1"/>
      <w:numFmt w:val="lowerRoman"/>
      <w:lvlText w:val="%9."/>
      <w:lvlJc w:val="right"/>
      <w:pPr>
        <w:ind w:left="6120" w:hanging="180"/>
      </w:pPr>
    </w:lvl>
  </w:abstractNum>
  <w:abstractNum w:abstractNumId="17" w15:restartNumberingAfterBreak="0">
    <w:nsid w:val="38C80254"/>
    <w:multiLevelType w:val="hybridMultilevel"/>
    <w:tmpl w:val="0C7C6E04"/>
    <w:lvl w:ilvl="0" w:tplc="50EE11EE">
      <w:start w:val="1"/>
      <w:numFmt w:val="bullet"/>
      <w:lvlText w:val=""/>
      <w:lvlJc w:val="left"/>
      <w:pPr>
        <w:ind w:left="360" w:hanging="360"/>
      </w:pPr>
      <w:rPr>
        <w:rFonts w:ascii="Symbol" w:hAnsi="Symbol" w:hint="default"/>
      </w:rPr>
    </w:lvl>
    <w:lvl w:ilvl="1" w:tplc="4DB0A788">
      <w:start w:val="1"/>
      <w:numFmt w:val="bullet"/>
      <w:lvlText w:val="o"/>
      <w:lvlJc w:val="left"/>
      <w:pPr>
        <w:ind w:left="1080" w:hanging="360"/>
      </w:pPr>
      <w:rPr>
        <w:rFonts w:ascii="Courier New" w:hAnsi="Courier New" w:cs="Courier New" w:hint="default"/>
      </w:rPr>
    </w:lvl>
    <w:lvl w:ilvl="2" w:tplc="964C7FDC">
      <w:start w:val="1"/>
      <w:numFmt w:val="bullet"/>
      <w:lvlText w:val=""/>
      <w:lvlJc w:val="left"/>
      <w:pPr>
        <w:ind w:left="1800" w:hanging="360"/>
      </w:pPr>
      <w:rPr>
        <w:rFonts w:ascii="Wingdings" w:hAnsi="Wingdings" w:hint="default"/>
      </w:rPr>
    </w:lvl>
    <w:lvl w:ilvl="3" w:tplc="884441FE">
      <w:start w:val="1"/>
      <w:numFmt w:val="bullet"/>
      <w:lvlText w:val=""/>
      <w:lvlJc w:val="left"/>
      <w:pPr>
        <w:ind w:left="2520" w:hanging="360"/>
      </w:pPr>
      <w:rPr>
        <w:rFonts w:ascii="Symbol" w:hAnsi="Symbol" w:hint="default"/>
      </w:rPr>
    </w:lvl>
    <w:lvl w:ilvl="4" w:tplc="30C2FF50">
      <w:start w:val="1"/>
      <w:numFmt w:val="bullet"/>
      <w:lvlText w:val="o"/>
      <w:lvlJc w:val="left"/>
      <w:pPr>
        <w:ind w:left="3240" w:hanging="360"/>
      </w:pPr>
      <w:rPr>
        <w:rFonts w:ascii="Courier New" w:hAnsi="Courier New" w:cs="Courier New" w:hint="default"/>
      </w:rPr>
    </w:lvl>
    <w:lvl w:ilvl="5" w:tplc="38F80CDA">
      <w:start w:val="1"/>
      <w:numFmt w:val="bullet"/>
      <w:lvlText w:val=""/>
      <w:lvlJc w:val="left"/>
      <w:pPr>
        <w:ind w:left="3960" w:hanging="360"/>
      </w:pPr>
      <w:rPr>
        <w:rFonts w:ascii="Wingdings" w:hAnsi="Wingdings" w:hint="default"/>
      </w:rPr>
    </w:lvl>
    <w:lvl w:ilvl="6" w:tplc="8D883DA6">
      <w:start w:val="1"/>
      <w:numFmt w:val="bullet"/>
      <w:lvlText w:val=""/>
      <w:lvlJc w:val="left"/>
      <w:pPr>
        <w:ind w:left="4680" w:hanging="360"/>
      </w:pPr>
      <w:rPr>
        <w:rFonts w:ascii="Symbol" w:hAnsi="Symbol" w:hint="default"/>
      </w:rPr>
    </w:lvl>
    <w:lvl w:ilvl="7" w:tplc="573E7588">
      <w:start w:val="1"/>
      <w:numFmt w:val="bullet"/>
      <w:lvlText w:val="o"/>
      <w:lvlJc w:val="left"/>
      <w:pPr>
        <w:ind w:left="5400" w:hanging="360"/>
      </w:pPr>
      <w:rPr>
        <w:rFonts w:ascii="Courier New" w:hAnsi="Courier New" w:cs="Courier New" w:hint="default"/>
      </w:rPr>
    </w:lvl>
    <w:lvl w:ilvl="8" w:tplc="88049F24">
      <w:start w:val="1"/>
      <w:numFmt w:val="bullet"/>
      <w:lvlText w:val=""/>
      <w:lvlJc w:val="left"/>
      <w:pPr>
        <w:ind w:left="6120" w:hanging="360"/>
      </w:pPr>
      <w:rPr>
        <w:rFonts w:ascii="Wingdings" w:hAnsi="Wingdings" w:hint="default"/>
      </w:rPr>
    </w:lvl>
  </w:abstractNum>
  <w:abstractNum w:abstractNumId="18" w15:restartNumberingAfterBreak="0">
    <w:nsid w:val="3A895F6A"/>
    <w:multiLevelType w:val="hybridMultilevel"/>
    <w:tmpl w:val="6EC26FF0"/>
    <w:lvl w:ilvl="0" w:tplc="7CD805CE">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9" w15:restartNumberingAfterBreak="0">
    <w:nsid w:val="41F87B5D"/>
    <w:multiLevelType w:val="hybridMultilevel"/>
    <w:tmpl w:val="54D4C452"/>
    <w:lvl w:ilvl="0" w:tplc="1DE8CC3E">
      <w:start w:val="1"/>
      <w:numFmt w:val="bullet"/>
      <w:lvlText w:val=""/>
      <w:lvlJc w:val="left"/>
      <w:pPr>
        <w:ind w:left="360" w:hanging="360"/>
      </w:pPr>
      <w:rPr>
        <w:rFonts w:ascii="Symbol" w:hAnsi="Symbol" w:hint="default"/>
        <w:color w:val="auto"/>
      </w:rPr>
    </w:lvl>
    <w:lvl w:ilvl="1" w:tplc="DDB06694">
      <w:start w:val="1"/>
      <w:numFmt w:val="bullet"/>
      <w:lvlText w:val="o"/>
      <w:lvlJc w:val="left"/>
      <w:pPr>
        <w:ind w:left="1080" w:hanging="360"/>
      </w:pPr>
      <w:rPr>
        <w:rFonts w:ascii="Courier New" w:hAnsi="Courier New" w:cs="Courier New" w:hint="default"/>
      </w:rPr>
    </w:lvl>
    <w:lvl w:ilvl="2" w:tplc="D96A39A2">
      <w:start w:val="1"/>
      <w:numFmt w:val="bullet"/>
      <w:lvlText w:val=""/>
      <w:lvlJc w:val="left"/>
      <w:pPr>
        <w:ind w:left="1800" w:hanging="360"/>
      </w:pPr>
      <w:rPr>
        <w:rFonts w:ascii="Wingdings" w:hAnsi="Wingdings" w:hint="default"/>
      </w:rPr>
    </w:lvl>
    <w:lvl w:ilvl="3" w:tplc="83527698">
      <w:start w:val="1"/>
      <w:numFmt w:val="bullet"/>
      <w:lvlText w:val=""/>
      <w:lvlJc w:val="left"/>
      <w:pPr>
        <w:ind w:left="2520" w:hanging="360"/>
      </w:pPr>
      <w:rPr>
        <w:rFonts w:ascii="Symbol" w:hAnsi="Symbol" w:hint="default"/>
      </w:rPr>
    </w:lvl>
    <w:lvl w:ilvl="4" w:tplc="38D0EEC0">
      <w:start w:val="1"/>
      <w:numFmt w:val="bullet"/>
      <w:lvlText w:val="o"/>
      <w:lvlJc w:val="left"/>
      <w:pPr>
        <w:ind w:left="3240" w:hanging="360"/>
      </w:pPr>
      <w:rPr>
        <w:rFonts w:ascii="Courier New" w:hAnsi="Courier New" w:cs="Courier New" w:hint="default"/>
      </w:rPr>
    </w:lvl>
    <w:lvl w:ilvl="5" w:tplc="CC94BDE6">
      <w:start w:val="1"/>
      <w:numFmt w:val="bullet"/>
      <w:lvlText w:val=""/>
      <w:lvlJc w:val="left"/>
      <w:pPr>
        <w:ind w:left="3960" w:hanging="360"/>
      </w:pPr>
      <w:rPr>
        <w:rFonts w:ascii="Wingdings" w:hAnsi="Wingdings" w:hint="default"/>
      </w:rPr>
    </w:lvl>
    <w:lvl w:ilvl="6" w:tplc="DBAE35B8">
      <w:start w:val="1"/>
      <w:numFmt w:val="bullet"/>
      <w:lvlText w:val=""/>
      <w:lvlJc w:val="left"/>
      <w:pPr>
        <w:ind w:left="4680" w:hanging="360"/>
      </w:pPr>
      <w:rPr>
        <w:rFonts w:ascii="Symbol" w:hAnsi="Symbol" w:hint="default"/>
      </w:rPr>
    </w:lvl>
    <w:lvl w:ilvl="7" w:tplc="3914019A">
      <w:start w:val="1"/>
      <w:numFmt w:val="bullet"/>
      <w:lvlText w:val="o"/>
      <w:lvlJc w:val="left"/>
      <w:pPr>
        <w:ind w:left="5400" w:hanging="360"/>
      </w:pPr>
      <w:rPr>
        <w:rFonts w:ascii="Courier New" w:hAnsi="Courier New" w:cs="Courier New" w:hint="default"/>
      </w:rPr>
    </w:lvl>
    <w:lvl w:ilvl="8" w:tplc="C686B8DC">
      <w:start w:val="1"/>
      <w:numFmt w:val="bullet"/>
      <w:lvlText w:val=""/>
      <w:lvlJc w:val="left"/>
      <w:pPr>
        <w:ind w:left="6120" w:hanging="360"/>
      </w:pPr>
      <w:rPr>
        <w:rFonts w:ascii="Wingdings" w:hAnsi="Wingdings" w:hint="default"/>
      </w:rPr>
    </w:lvl>
  </w:abstractNum>
  <w:abstractNum w:abstractNumId="20" w15:restartNumberingAfterBreak="0">
    <w:nsid w:val="491A234B"/>
    <w:multiLevelType w:val="hybridMultilevel"/>
    <w:tmpl w:val="6AB2C55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D55D3C"/>
    <w:multiLevelType w:val="hybridMultilevel"/>
    <w:tmpl w:val="2F726FA8"/>
    <w:lvl w:ilvl="0" w:tplc="BC7C705C">
      <w:start w:val="1"/>
      <w:numFmt w:val="bullet"/>
      <w:lvlText w:val=""/>
      <w:lvlJc w:val="left"/>
      <w:pPr>
        <w:ind w:left="360" w:hanging="360"/>
      </w:pPr>
      <w:rPr>
        <w:rFonts w:ascii="Symbol" w:hAnsi="Symbol" w:hint="default"/>
      </w:rPr>
    </w:lvl>
    <w:lvl w:ilvl="1" w:tplc="D722D92A">
      <w:start w:val="1"/>
      <w:numFmt w:val="bullet"/>
      <w:lvlText w:val="o"/>
      <w:lvlJc w:val="left"/>
      <w:pPr>
        <w:ind w:left="1080" w:hanging="360"/>
      </w:pPr>
      <w:rPr>
        <w:rFonts w:ascii="Courier New" w:hAnsi="Courier New" w:cs="Courier New" w:hint="default"/>
      </w:rPr>
    </w:lvl>
    <w:lvl w:ilvl="2" w:tplc="BA5CDCD6">
      <w:start w:val="1"/>
      <w:numFmt w:val="bullet"/>
      <w:lvlText w:val=""/>
      <w:lvlJc w:val="left"/>
      <w:pPr>
        <w:ind w:left="1800" w:hanging="360"/>
      </w:pPr>
      <w:rPr>
        <w:rFonts w:ascii="Wingdings" w:hAnsi="Wingdings" w:hint="default"/>
      </w:rPr>
    </w:lvl>
    <w:lvl w:ilvl="3" w:tplc="B4A236F0">
      <w:start w:val="1"/>
      <w:numFmt w:val="bullet"/>
      <w:lvlText w:val=""/>
      <w:lvlJc w:val="left"/>
      <w:pPr>
        <w:ind w:left="2520" w:hanging="360"/>
      </w:pPr>
      <w:rPr>
        <w:rFonts w:ascii="Symbol" w:hAnsi="Symbol" w:hint="default"/>
      </w:rPr>
    </w:lvl>
    <w:lvl w:ilvl="4" w:tplc="E01AE25A">
      <w:start w:val="1"/>
      <w:numFmt w:val="bullet"/>
      <w:lvlText w:val="o"/>
      <w:lvlJc w:val="left"/>
      <w:pPr>
        <w:ind w:left="3240" w:hanging="360"/>
      </w:pPr>
      <w:rPr>
        <w:rFonts w:ascii="Courier New" w:hAnsi="Courier New" w:cs="Courier New" w:hint="default"/>
      </w:rPr>
    </w:lvl>
    <w:lvl w:ilvl="5" w:tplc="362CC206">
      <w:start w:val="1"/>
      <w:numFmt w:val="bullet"/>
      <w:lvlText w:val=""/>
      <w:lvlJc w:val="left"/>
      <w:pPr>
        <w:ind w:left="3960" w:hanging="360"/>
      </w:pPr>
      <w:rPr>
        <w:rFonts w:ascii="Wingdings" w:hAnsi="Wingdings" w:hint="default"/>
      </w:rPr>
    </w:lvl>
    <w:lvl w:ilvl="6" w:tplc="F2B83FB6">
      <w:start w:val="1"/>
      <w:numFmt w:val="bullet"/>
      <w:lvlText w:val=""/>
      <w:lvlJc w:val="left"/>
      <w:pPr>
        <w:ind w:left="4680" w:hanging="360"/>
      </w:pPr>
      <w:rPr>
        <w:rFonts w:ascii="Symbol" w:hAnsi="Symbol" w:hint="default"/>
      </w:rPr>
    </w:lvl>
    <w:lvl w:ilvl="7" w:tplc="79A8A782">
      <w:start w:val="1"/>
      <w:numFmt w:val="bullet"/>
      <w:lvlText w:val="o"/>
      <w:lvlJc w:val="left"/>
      <w:pPr>
        <w:ind w:left="5400" w:hanging="360"/>
      </w:pPr>
      <w:rPr>
        <w:rFonts w:ascii="Courier New" w:hAnsi="Courier New" w:cs="Courier New" w:hint="default"/>
      </w:rPr>
    </w:lvl>
    <w:lvl w:ilvl="8" w:tplc="D3EECF48">
      <w:start w:val="1"/>
      <w:numFmt w:val="bullet"/>
      <w:lvlText w:val=""/>
      <w:lvlJc w:val="left"/>
      <w:pPr>
        <w:ind w:left="6120" w:hanging="360"/>
      </w:pPr>
      <w:rPr>
        <w:rFonts w:ascii="Wingdings" w:hAnsi="Wingdings" w:hint="default"/>
      </w:rPr>
    </w:lvl>
  </w:abstractNum>
  <w:abstractNum w:abstractNumId="22" w15:restartNumberingAfterBreak="0">
    <w:nsid w:val="4E572353"/>
    <w:multiLevelType w:val="hybridMultilevel"/>
    <w:tmpl w:val="B0C880BE"/>
    <w:lvl w:ilvl="0" w:tplc="5A6A0D86">
      <w:start w:val="1"/>
      <w:numFmt w:val="bullet"/>
      <w:lvlText w:val=""/>
      <w:lvlJc w:val="left"/>
      <w:pPr>
        <w:ind w:left="360" w:hanging="360"/>
      </w:pPr>
      <w:rPr>
        <w:rFonts w:ascii="Symbol" w:hAnsi="Symbol" w:hint="default"/>
      </w:rPr>
    </w:lvl>
    <w:lvl w:ilvl="1" w:tplc="3954BBCA">
      <w:start w:val="1"/>
      <w:numFmt w:val="bullet"/>
      <w:lvlText w:val="o"/>
      <w:lvlJc w:val="left"/>
      <w:pPr>
        <w:ind w:left="1080" w:hanging="360"/>
      </w:pPr>
      <w:rPr>
        <w:rFonts w:ascii="Courier New" w:hAnsi="Courier New" w:cs="Courier New" w:hint="default"/>
      </w:rPr>
    </w:lvl>
    <w:lvl w:ilvl="2" w:tplc="DA465F46">
      <w:start w:val="1"/>
      <w:numFmt w:val="bullet"/>
      <w:lvlText w:val=""/>
      <w:lvlJc w:val="left"/>
      <w:pPr>
        <w:ind w:left="1800" w:hanging="360"/>
      </w:pPr>
      <w:rPr>
        <w:rFonts w:ascii="Wingdings" w:hAnsi="Wingdings" w:hint="default"/>
      </w:rPr>
    </w:lvl>
    <w:lvl w:ilvl="3" w:tplc="5B86877E">
      <w:start w:val="1"/>
      <w:numFmt w:val="bullet"/>
      <w:lvlText w:val=""/>
      <w:lvlJc w:val="left"/>
      <w:pPr>
        <w:ind w:left="2520" w:hanging="360"/>
      </w:pPr>
      <w:rPr>
        <w:rFonts w:ascii="Symbol" w:hAnsi="Symbol" w:hint="default"/>
      </w:rPr>
    </w:lvl>
    <w:lvl w:ilvl="4" w:tplc="95B01F1A">
      <w:start w:val="1"/>
      <w:numFmt w:val="bullet"/>
      <w:lvlText w:val="o"/>
      <w:lvlJc w:val="left"/>
      <w:pPr>
        <w:ind w:left="3240" w:hanging="360"/>
      </w:pPr>
      <w:rPr>
        <w:rFonts w:ascii="Courier New" w:hAnsi="Courier New" w:cs="Courier New" w:hint="default"/>
      </w:rPr>
    </w:lvl>
    <w:lvl w:ilvl="5" w:tplc="7528ECFC">
      <w:start w:val="1"/>
      <w:numFmt w:val="bullet"/>
      <w:lvlText w:val=""/>
      <w:lvlJc w:val="left"/>
      <w:pPr>
        <w:ind w:left="3960" w:hanging="360"/>
      </w:pPr>
      <w:rPr>
        <w:rFonts w:ascii="Wingdings" w:hAnsi="Wingdings" w:hint="default"/>
      </w:rPr>
    </w:lvl>
    <w:lvl w:ilvl="6" w:tplc="1C3C7354">
      <w:start w:val="1"/>
      <w:numFmt w:val="bullet"/>
      <w:lvlText w:val=""/>
      <w:lvlJc w:val="left"/>
      <w:pPr>
        <w:ind w:left="4680" w:hanging="360"/>
      </w:pPr>
      <w:rPr>
        <w:rFonts w:ascii="Symbol" w:hAnsi="Symbol" w:hint="default"/>
      </w:rPr>
    </w:lvl>
    <w:lvl w:ilvl="7" w:tplc="D73CD852">
      <w:start w:val="1"/>
      <w:numFmt w:val="bullet"/>
      <w:lvlText w:val="o"/>
      <w:lvlJc w:val="left"/>
      <w:pPr>
        <w:ind w:left="5400" w:hanging="360"/>
      </w:pPr>
      <w:rPr>
        <w:rFonts w:ascii="Courier New" w:hAnsi="Courier New" w:cs="Courier New" w:hint="default"/>
      </w:rPr>
    </w:lvl>
    <w:lvl w:ilvl="8" w:tplc="3D789752">
      <w:start w:val="1"/>
      <w:numFmt w:val="bullet"/>
      <w:lvlText w:val=""/>
      <w:lvlJc w:val="left"/>
      <w:pPr>
        <w:ind w:left="6120" w:hanging="360"/>
      </w:pPr>
      <w:rPr>
        <w:rFonts w:ascii="Wingdings" w:hAnsi="Wingdings" w:hint="default"/>
      </w:rPr>
    </w:lvl>
  </w:abstractNum>
  <w:abstractNum w:abstractNumId="23" w15:restartNumberingAfterBreak="0">
    <w:nsid w:val="575F1D4F"/>
    <w:multiLevelType w:val="hybridMultilevel"/>
    <w:tmpl w:val="4CBE6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78F4635"/>
    <w:multiLevelType w:val="hybridMultilevel"/>
    <w:tmpl w:val="68B6AAA2"/>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A70D1C"/>
    <w:multiLevelType w:val="hybridMultilevel"/>
    <w:tmpl w:val="2D2C34C6"/>
    <w:lvl w:ilvl="0" w:tplc="7CD805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7CD805CE">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F9642D6"/>
    <w:multiLevelType w:val="hybridMultilevel"/>
    <w:tmpl w:val="5C28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AB5F6D"/>
    <w:multiLevelType w:val="hybridMultilevel"/>
    <w:tmpl w:val="3D4635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E63503"/>
    <w:multiLevelType w:val="hybridMultilevel"/>
    <w:tmpl w:val="DEC27DCE"/>
    <w:lvl w:ilvl="0" w:tplc="7518ADF2">
      <w:start w:val="1"/>
      <w:numFmt w:val="bullet"/>
      <w:lvlText w:val=""/>
      <w:lvlJc w:val="left"/>
      <w:pPr>
        <w:ind w:left="360" w:hanging="360"/>
      </w:pPr>
      <w:rPr>
        <w:rFonts w:ascii="Symbol" w:hAnsi="Symbol" w:hint="default"/>
      </w:rPr>
    </w:lvl>
    <w:lvl w:ilvl="1" w:tplc="C4C42A26">
      <w:start w:val="1"/>
      <w:numFmt w:val="bullet"/>
      <w:lvlText w:val="o"/>
      <w:lvlJc w:val="left"/>
      <w:pPr>
        <w:ind w:left="1080" w:hanging="360"/>
      </w:pPr>
      <w:rPr>
        <w:rFonts w:ascii="Courier New" w:hAnsi="Courier New" w:cs="Courier New" w:hint="default"/>
      </w:rPr>
    </w:lvl>
    <w:lvl w:ilvl="2" w:tplc="55702854">
      <w:start w:val="1"/>
      <w:numFmt w:val="bullet"/>
      <w:lvlText w:val=""/>
      <w:lvlJc w:val="left"/>
      <w:pPr>
        <w:ind w:left="1800" w:hanging="360"/>
      </w:pPr>
      <w:rPr>
        <w:rFonts w:ascii="Wingdings" w:hAnsi="Wingdings" w:hint="default"/>
      </w:rPr>
    </w:lvl>
    <w:lvl w:ilvl="3" w:tplc="A9C6AD1C">
      <w:start w:val="1"/>
      <w:numFmt w:val="bullet"/>
      <w:lvlText w:val=""/>
      <w:lvlJc w:val="left"/>
      <w:pPr>
        <w:ind w:left="2520" w:hanging="360"/>
      </w:pPr>
      <w:rPr>
        <w:rFonts w:ascii="Symbol" w:hAnsi="Symbol" w:hint="default"/>
      </w:rPr>
    </w:lvl>
    <w:lvl w:ilvl="4" w:tplc="9516F936">
      <w:start w:val="1"/>
      <w:numFmt w:val="bullet"/>
      <w:lvlText w:val="o"/>
      <w:lvlJc w:val="left"/>
      <w:pPr>
        <w:ind w:left="3240" w:hanging="360"/>
      </w:pPr>
      <w:rPr>
        <w:rFonts w:ascii="Courier New" w:hAnsi="Courier New" w:cs="Courier New" w:hint="default"/>
      </w:rPr>
    </w:lvl>
    <w:lvl w:ilvl="5" w:tplc="1506C618">
      <w:start w:val="1"/>
      <w:numFmt w:val="bullet"/>
      <w:lvlText w:val=""/>
      <w:lvlJc w:val="left"/>
      <w:pPr>
        <w:ind w:left="3960" w:hanging="360"/>
      </w:pPr>
      <w:rPr>
        <w:rFonts w:ascii="Wingdings" w:hAnsi="Wingdings" w:hint="default"/>
      </w:rPr>
    </w:lvl>
    <w:lvl w:ilvl="6" w:tplc="3DAAEF3C">
      <w:start w:val="1"/>
      <w:numFmt w:val="bullet"/>
      <w:lvlText w:val=""/>
      <w:lvlJc w:val="left"/>
      <w:pPr>
        <w:ind w:left="4680" w:hanging="360"/>
      </w:pPr>
      <w:rPr>
        <w:rFonts w:ascii="Symbol" w:hAnsi="Symbol" w:hint="default"/>
      </w:rPr>
    </w:lvl>
    <w:lvl w:ilvl="7" w:tplc="5CCC685E">
      <w:start w:val="1"/>
      <w:numFmt w:val="bullet"/>
      <w:lvlText w:val="o"/>
      <w:lvlJc w:val="left"/>
      <w:pPr>
        <w:ind w:left="5400" w:hanging="360"/>
      </w:pPr>
      <w:rPr>
        <w:rFonts w:ascii="Courier New" w:hAnsi="Courier New" w:cs="Courier New" w:hint="default"/>
      </w:rPr>
    </w:lvl>
    <w:lvl w:ilvl="8" w:tplc="60A89B4C">
      <w:start w:val="1"/>
      <w:numFmt w:val="bullet"/>
      <w:lvlText w:val=""/>
      <w:lvlJc w:val="left"/>
      <w:pPr>
        <w:ind w:left="6120" w:hanging="360"/>
      </w:pPr>
      <w:rPr>
        <w:rFonts w:ascii="Wingdings" w:hAnsi="Wingdings" w:hint="default"/>
      </w:rPr>
    </w:lvl>
  </w:abstractNum>
  <w:abstractNum w:abstractNumId="29" w15:restartNumberingAfterBreak="0">
    <w:nsid w:val="62CE45A3"/>
    <w:multiLevelType w:val="hybridMultilevel"/>
    <w:tmpl w:val="A4D299E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34BE6"/>
    <w:multiLevelType w:val="hybridMultilevel"/>
    <w:tmpl w:val="F1B681B4"/>
    <w:lvl w:ilvl="0" w:tplc="7CD805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4F1EC9"/>
    <w:multiLevelType w:val="hybridMultilevel"/>
    <w:tmpl w:val="8AEACE68"/>
    <w:lvl w:ilvl="0" w:tplc="7CD805CE">
      <w:start w:val="1"/>
      <w:numFmt w:val="bullet"/>
      <w:lvlText w:val=""/>
      <w:lvlJc w:val="left"/>
      <w:pPr>
        <w:ind w:left="1065" w:hanging="705"/>
      </w:pPr>
      <w:rPr>
        <w:rFonts w:ascii="Symbol" w:hAnsi="Symbol" w:hint="default"/>
      </w:rPr>
    </w:lvl>
    <w:lvl w:ilvl="1" w:tplc="10A0391A">
      <w:start w:val="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661718"/>
    <w:multiLevelType w:val="hybridMultilevel"/>
    <w:tmpl w:val="32741D28"/>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2411DD"/>
    <w:multiLevelType w:val="hybridMultilevel"/>
    <w:tmpl w:val="E58CC4FC"/>
    <w:lvl w:ilvl="0" w:tplc="8C90E410">
      <w:start w:val="1"/>
      <w:numFmt w:val="decimal"/>
      <w:lvlText w:val="%1."/>
      <w:lvlJc w:val="left"/>
      <w:pPr>
        <w:ind w:left="360" w:hanging="360"/>
      </w:pPr>
    </w:lvl>
    <w:lvl w:ilvl="1" w:tplc="B816CFDC">
      <w:start w:val="1"/>
      <w:numFmt w:val="lowerLetter"/>
      <w:lvlText w:val="%2."/>
      <w:lvlJc w:val="left"/>
      <w:pPr>
        <w:ind w:left="1080" w:hanging="360"/>
      </w:pPr>
    </w:lvl>
    <w:lvl w:ilvl="2" w:tplc="E4E81A88">
      <w:start w:val="1"/>
      <w:numFmt w:val="lowerRoman"/>
      <w:lvlText w:val="%3."/>
      <w:lvlJc w:val="right"/>
      <w:pPr>
        <w:ind w:left="1800" w:hanging="180"/>
      </w:pPr>
    </w:lvl>
    <w:lvl w:ilvl="3" w:tplc="5610F5E2">
      <w:start w:val="1"/>
      <w:numFmt w:val="decimal"/>
      <w:lvlText w:val="%4."/>
      <w:lvlJc w:val="left"/>
      <w:pPr>
        <w:ind w:left="2520" w:hanging="360"/>
      </w:pPr>
    </w:lvl>
    <w:lvl w:ilvl="4" w:tplc="71AEBD6E">
      <w:start w:val="1"/>
      <w:numFmt w:val="lowerLetter"/>
      <w:lvlText w:val="%5."/>
      <w:lvlJc w:val="left"/>
      <w:pPr>
        <w:ind w:left="3240" w:hanging="360"/>
      </w:pPr>
    </w:lvl>
    <w:lvl w:ilvl="5" w:tplc="DC765A44">
      <w:start w:val="1"/>
      <w:numFmt w:val="lowerRoman"/>
      <w:lvlText w:val="%6."/>
      <w:lvlJc w:val="right"/>
      <w:pPr>
        <w:ind w:left="3960" w:hanging="180"/>
      </w:pPr>
    </w:lvl>
    <w:lvl w:ilvl="6" w:tplc="64AA2B5C">
      <w:start w:val="1"/>
      <w:numFmt w:val="decimal"/>
      <w:lvlText w:val="%7."/>
      <w:lvlJc w:val="left"/>
      <w:pPr>
        <w:ind w:left="4680" w:hanging="360"/>
      </w:pPr>
    </w:lvl>
    <w:lvl w:ilvl="7" w:tplc="EFD0A9CA">
      <w:start w:val="1"/>
      <w:numFmt w:val="lowerLetter"/>
      <w:lvlText w:val="%8."/>
      <w:lvlJc w:val="left"/>
      <w:pPr>
        <w:ind w:left="5400" w:hanging="360"/>
      </w:pPr>
    </w:lvl>
    <w:lvl w:ilvl="8" w:tplc="534E5CBC">
      <w:start w:val="1"/>
      <w:numFmt w:val="lowerRoman"/>
      <w:lvlText w:val="%9."/>
      <w:lvlJc w:val="right"/>
      <w:pPr>
        <w:ind w:left="6120" w:hanging="180"/>
      </w:pPr>
    </w:lvl>
  </w:abstractNum>
  <w:abstractNum w:abstractNumId="34" w15:restartNumberingAfterBreak="0">
    <w:nsid w:val="715B6ECF"/>
    <w:multiLevelType w:val="hybridMultilevel"/>
    <w:tmpl w:val="B792DDF2"/>
    <w:lvl w:ilvl="0" w:tplc="A31E4ABE">
      <w:start w:val="1"/>
      <w:numFmt w:val="bullet"/>
      <w:lvlText w:val=""/>
      <w:lvlJc w:val="left"/>
      <w:pPr>
        <w:ind w:left="1080" w:hanging="360"/>
      </w:pPr>
      <w:rPr>
        <w:rFonts w:ascii="Symbol" w:hAnsi="Symbol" w:hint="default"/>
      </w:rPr>
    </w:lvl>
    <w:lvl w:ilvl="1" w:tplc="C6DC862E">
      <w:start w:val="1"/>
      <w:numFmt w:val="bullet"/>
      <w:lvlText w:val="o"/>
      <w:lvlJc w:val="left"/>
      <w:pPr>
        <w:ind w:left="1800" w:hanging="360"/>
      </w:pPr>
      <w:rPr>
        <w:rFonts w:ascii="Courier New" w:hAnsi="Courier New" w:cs="Courier New" w:hint="default"/>
      </w:rPr>
    </w:lvl>
    <w:lvl w:ilvl="2" w:tplc="1B96BD12">
      <w:start w:val="1"/>
      <w:numFmt w:val="bullet"/>
      <w:lvlText w:val=""/>
      <w:lvlJc w:val="left"/>
      <w:pPr>
        <w:ind w:left="2520" w:hanging="360"/>
      </w:pPr>
      <w:rPr>
        <w:rFonts w:ascii="Wingdings" w:hAnsi="Wingdings" w:hint="default"/>
      </w:rPr>
    </w:lvl>
    <w:lvl w:ilvl="3" w:tplc="F61882D0">
      <w:start w:val="1"/>
      <w:numFmt w:val="bullet"/>
      <w:lvlText w:val=""/>
      <w:lvlJc w:val="left"/>
      <w:pPr>
        <w:ind w:left="3240" w:hanging="360"/>
      </w:pPr>
      <w:rPr>
        <w:rFonts w:ascii="Symbol" w:hAnsi="Symbol" w:hint="default"/>
      </w:rPr>
    </w:lvl>
    <w:lvl w:ilvl="4" w:tplc="C834F248">
      <w:start w:val="1"/>
      <w:numFmt w:val="bullet"/>
      <w:lvlText w:val="o"/>
      <w:lvlJc w:val="left"/>
      <w:pPr>
        <w:ind w:left="3960" w:hanging="360"/>
      </w:pPr>
      <w:rPr>
        <w:rFonts w:ascii="Courier New" w:hAnsi="Courier New" w:cs="Courier New" w:hint="default"/>
      </w:rPr>
    </w:lvl>
    <w:lvl w:ilvl="5" w:tplc="624EA4E4">
      <w:start w:val="1"/>
      <w:numFmt w:val="bullet"/>
      <w:lvlText w:val=""/>
      <w:lvlJc w:val="left"/>
      <w:pPr>
        <w:ind w:left="4680" w:hanging="360"/>
      </w:pPr>
      <w:rPr>
        <w:rFonts w:ascii="Wingdings" w:hAnsi="Wingdings" w:hint="default"/>
      </w:rPr>
    </w:lvl>
    <w:lvl w:ilvl="6" w:tplc="60421CEE">
      <w:start w:val="1"/>
      <w:numFmt w:val="bullet"/>
      <w:lvlText w:val=""/>
      <w:lvlJc w:val="left"/>
      <w:pPr>
        <w:ind w:left="5400" w:hanging="360"/>
      </w:pPr>
      <w:rPr>
        <w:rFonts w:ascii="Symbol" w:hAnsi="Symbol" w:hint="default"/>
      </w:rPr>
    </w:lvl>
    <w:lvl w:ilvl="7" w:tplc="31667BA6">
      <w:start w:val="1"/>
      <w:numFmt w:val="bullet"/>
      <w:lvlText w:val="o"/>
      <w:lvlJc w:val="left"/>
      <w:pPr>
        <w:ind w:left="6120" w:hanging="360"/>
      </w:pPr>
      <w:rPr>
        <w:rFonts w:ascii="Courier New" w:hAnsi="Courier New" w:cs="Courier New" w:hint="default"/>
      </w:rPr>
    </w:lvl>
    <w:lvl w:ilvl="8" w:tplc="F38CEAFA">
      <w:start w:val="1"/>
      <w:numFmt w:val="bullet"/>
      <w:lvlText w:val=""/>
      <w:lvlJc w:val="left"/>
      <w:pPr>
        <w:ind w:left="6840" w:hanging="360"/>
      </w:pPr>
      <w:rPr>
        <w:rFonts w:ascii="Wingdings" w:hAnsi="Wingdings" w:hint="default"/>
      </w:rPr>
    </w:lvl>
  </w:abstractNum>
  <w:abstractNum w:abstractNumId="35" w15:restartNumberingAfterBreak="0">
    <w:nsid w:val="731E05B0"/>
    <w:multiLevelType w:val="hybridMultilevel"/>
    <w:tmpl w:val="CC86D5A2"/>
    <w:lvl w:ilvl="0" w:tplc="48D0B88C">
      <w:start w:val="1"/>
      <w:numFmt w:val="bullet"/>
      <w:lvlText w:val=""/>
      <w:lvlJc w:val="left"/>
      <w:pPr>
        <w:ind w:left="360" w:hanging="360"/>
      </w:pPr>
      <w:rPr>
        <w:rFonts w:ascii="Symbol" w:hAnsi="Symbol" w:hint="default"/>
      </w:rPr>
    </w:lvl>
    <w:lvl w:ilvl="1" w:tplc="569C1B36">
      <w:start w:val="1"/>
      <w:numFmt w:val="bullet"/>
      <w:lvlText w:val="o"/>
      <w:lvlJc w:val="left"/>
      <w:pPr>
        <w:ind w:left="1080" w:hanging="360"/>
      </w:pPr>
      <w:rPr>
        <w:rFonts w:ascii="Courier New" w:hAnsi="Courier New" w:cs="Courier New" w:hint="default"/>
      </w:rPr>
    </w:lvl>
    <w:lvl w:ilvl="2" w:tplc="552AC3BA">
      <w:start w:val="1"/>
      <w:numFmt w:val="bullet"/>
      <w:lvlText w:val=""/>
      <w:lvlJc w:val="left"/>
      <w:pPr>
        <w:ind w:left="1800" w:hanging="360"/>
      </w:pPr>
      <w:rPr>
        <w:rFonts w:ascii="Wingdings" w:hAnsi="Wingdings" w:hint="default"/>
      </w:rPr>
    </w:lvl>
    <w:lvl w:ilvl="3" w:tplc="4B22BFF2">
      <w:start w:val="1"/>
      <w:numFmt w:val="bullet"/>
      <w:lvlText w:val=""/>
      <w:lvlJc w:val="left"/>
      <w:pPr>
        <w:ind w:left="2520" w:hanging="360"/>
      </w:pPr>
      <w:rPr>
        <w:rFonts w:ascii="Symbol" w:hAnsi="Symbol" w:hint="default"/>
      </w:rPr>
    </w:lvl>
    <w:lvl w:ilvl="4" w:tplc="440291FA">
      <w:start w:val="1"/>
      <w:numFmt w:val="bullet"/>
      <w:lvlText w:val="o"/>
      <w:lvlJc w:val="left"/>
      <w:pPr>
        <w:ind w:left="3240" w:hanging="360"/>
      </w:pPr>
      <w:rPr>
        <w:rFonts w:ascii="Courier New" w:hAnsi="Courier New" w:cs="Courier New" w:hint="default"/>
      </w:rPr>
    </w:lvl>
    <w:lvl w:ilvl="5" w:tplc="C4A4391E">
      <w:start w:val="1"/>
      <w:numFmt w:val="bullet"/>
      <w:lvlText w:val=""/>
      <w:lvlJc w:val="left"/>
      <w:pPr>
        <w:ind w:left="3960" w:hanging="360"/>
      </w:pPr>
      <w:rPr>
        <w:rFonts w:ascii="Wingdings" w:hAnsi="Wingdings" w:hint="default"/>
      </w:rPr>
    </w:lvl>
    <w:lvl w:ilvl="6" w:tplc="948E7DC4">
      <w:start w:val="1"/>
      <w:numFmt w:val="bullet"/>
      <w:lvlText w:val=""/>
      <w:lvlJc w:val="left"/>
      <w:pPr>
        <w:ind w:left="4680" w:hanging="360"/>
      </w:pPr>
      <w:rPr>
        <w:rFonts w:ascii="Symbol" w:hAnsi="Symbol" w:hint="default"/>
      </w:rPr>
    </w:lvl>
    <w:lvl w:ilvl="7" w:tplc="4292319A">
      <w:start w:val="1"/>
      <w:numFmt w:val="bullet"/>
      <w:lvlText w:val="o"/>
      <w:lvlJc w:val="left"/>
      <w:pPr>
        <w:ind w:left="5400" w:hanging="360"/>
      </w:pPr>
      <w:rPr>
        <w:rFonts w:ascii="Courier New" w:hAnsi="Courier New" w:cs="Courier New" w:hint="default"/>
      </w:rPr>
    </w:lvl>
    <w:lvl w:ilvl="8" w:tplc="649086A2">
      <w:start w:val="1"/>
      <w:numFmt w:val="bullet"/>
      <w:lvlText w:val=""/>
      <w:lvlJc w:val="left"/>
      <w:pPr>
        <w:ind w:left="6120" w:hanging="360"/>
      </w:pPr>
      <w:rPr>
        <w:rFonts w:ascii="Wingdings" w:hAnsi="Wingdings" w:hint="default"/>
      </w:rPr>
    </w:lvl>
  </w:abstractNum>
  <w:abstractNum w:abstractNumId="36" w15:restartNumberingAfterBreak="0">
    <w:nsid w:val="734B4B27"/>
    <w:multiLevelType w:val="hybridMultilevel"/>
    <w:tmpl w:val="CC8CD4D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F97A59"/>
    <w:multiLevelType w:val="hybridMultilevel"/>
    <w:tmpl w:val="FA5AF94E"/>
    <w:lvl w:ilvl="0" w:tplc="BB149B82">
      <w:start w:val="1"/>
      <w:numFmt w:val="bullet"/>
      <w:lvlText w:val=""/>
      <w:lvlJc w:val="left"/>
      <w:pPr>
        <w:ind w:left="360" w:hanging="360"/>
      </w:pPr>
      <w:rPr>
        <w:rFonts w:ascii="Symbol" w:hAnsi="Symbol" w:hint="default"/>
      </w:rPr>
    </w:lvl>
    <w:lvl w:ilvl="1" w:tplc="60C85C94">
      <w:start w:val="1"/>
      <w:numFmt w:val="bullet"/>
      <w:lvlText w:val="o"/>
      <w:lvlJc w:val="left"/>
      <w:pPr>
        <w:ind w:left="1080" w:hanging="360"/>
      </w:pPr>
      <w:rPr>
        <w:rFonts w:ascii="Courier New" w:hAnsi="Courier New" w:cs="Courier New" w:hint="default"/>
      </w:rPr>
    </w:lvl>
    <w:lvl w:ilvl="2" w:tplc="375C18DA">
      <w:start w:val="1"/>
      <w:numFmt w:val="bullet"/>
      <w:lvlText w:val=""/>
      <w:lvlJc w:val="left"/>
      <w:pPr>
        <w:ind w:left="1800" w:hanging="360"/>
      </w:pPr>
      <w:rPr>
        <w:rFonts w:ascii="Wingdings" w:hAnsi="Wingdings" w:hint="default"/>
      </w:rPr>
    </w:lvl>
    <w:lvl w:ilvl="3" w:tplc="E982A2A0">
      <w:start w:val="1"/>
      <w:numFmt w:val="bullet"/>
      <w:lvlText w:val=""/>
      <w:lvlJc w:val="left"/>
      <w:pPr>
        <w:ind w:left="2520" w:hanging="360"/>
      </w:pPr>
      <w:rPr>
        <w:rFonts w:ascii="Symbol" w:hAnsi="Symbol" w:hint="default"/>
      </w:rPr>
    </w:lvl>
    <w:lvl w:ilvl="4" w:tplc="68667AE4">
      <w:start w:val="1"/>
      <w:numFmt w:val="bullet"/>
      <w:lvlText w:val="o"/>
      <w:lvlJc w:val="left"/>
      <w:pPr>
        <w:ind w:left="3240" w:hanging="360"/>
      </w:pPr>
      <w:rPr>
        <w:rFonts w:ascii="Courier New" w:hAnsi="Courier New" w:cs="Courier New" w:hint="default"/>
      </w:rPr>
    </w:lvl>
    <w:lvl w:ilvl="5" w:tplc="039844D2">
      <w:start w:val="1"/>
      <w:numFmt w:val="bullet"/>
      <w:lvlText w:val=""/>
      <w:lvlJc w:val="left"/>
      <w:pPr>
        <w:ind w:left="3960" w:hanging="360"/>
      </w:pPr>
      <w:rPr>
        <w:rFonts w:ascii="Wingdings" w:hAnsi="Wingdings" w:hint="default"/>
      </w:rPr>
    </w:lvl>
    <w:lvl w:ilvl="6" w:tplc="B852973E">
      <w:start w:val="1"/>
      <w:numFmt w:val="bullet"/>
      <w:lvlText w:val=""/>
      <w:lvlJc w:val="left"/>
      <w:pPr>
        <w:ind w:left="4680" w:hanging="360"/>
      </w:pPr>
      <w:rPr>
        <w:rFonts w:ascii="Symbol" w:hAnsi="Symbol" w:hint="default"/>
      </w:rPr>
    </w:lvl>
    <w:lvl w:ilvl="7" w:tplc="BFBE4CC8">
      <w:start w:val="1"/>
      <w:numFmt w:val="bullet"/>
      <w:lvlText w:val="o"/>
      <w:lvlJc w:val="left"/>
      <w:pPr>
        <w:ind w:left="5400" w:hanging="360"/>
      </w:pPr>
      <w:rPr>
        <w:rFonts w:ascii="Courier New" w:hAnsi="Courier New" w:cs="Courier New" w:hint="default"/>
      </w:rPr>
    </w:lvl>
    <w:lvl w:ilvl="8" w:tplc="073CF6DC">
      <w:start w:val="1"/>
      <w:numFmt w:val="bullet"/>
      <w:lvlText w:val=""/>
      <w:lvlJc w:val="left"/>
      <w:pPr>
        <w:ind w:left="6120" w:hanging="360"/>
      </w:pPr>
      <w:rPr>
        <w:rFonts w:ascii="Wingdings" w:hAnsi="Wingdings" w:hint="default"/>
      </w:rPr>
    </w:lvl>
  </w:abstractNum>
  <w:abstractNum w:abstractNumId="38" w15:restartNumberingAfterBreak="0">
    <w:nsid w:val="78674B6B"/>
    <w:multiLevelType w:val="hybridMultilevel"/>
    <w:tmpl w:val="EDC67A68"/>
    <w:lvl w:ilvl="0" w:tplc="69C4F05A">
      <w:start w:val="2"/>
      <w:numFmt w:val="lowerLetter"/>
      <w:lvlText w:val="(%1)"/>
      <w:lvlJc w:val="left"/>
      <w:pPr>
        <w:ind w:left="360" w:hanging="360"/>
      </w:pPr>
      <w:rPr>
        <w:b/>
      </w:rPr>
    </w:lvl>
    <w:lvl w:ilvl="1" w:tplc="380C9E50">
      <w:start w:val="1"/>
      <w:numFmt w:val="lowerLetter"/>
      <w:lvlText w:val="%2."/>
      <w:lvlJc w:val="left"/>
      <w:pPr>
        <w:ind w:left="1080" w:hanging="360"/>
      </w:pPr>
    </w:lvl>
    <w:lvl w:ilvl="2" w:tplc="D4AEAD90">
      <w:start w:val="1"/>
      <w:numFmt w:val="lowerRoman"/>
      <w:lvlText w:val="%3."/>
      <w:lvlJc w:val="right"/>
      <w:pPr>
        <w:ind w:left="1800" w:hanging="180"/>
      </w:pPr>
    </w:lvl>
    <w:lvl w:ilvl="3" w:tplc="D85E1D30">
      <w:start w:val="1"/>
      <w:numFmt w:val="decimal"/>
      <w:lvlText w:val="%4."/>
      <w:lvlJc w:val="left"/>
      <w:pPr>
        <w:ind w:left="2520" w:hanging="360"/>
      </w:pPr>
    </w:lvl>
    <w:lvl w:ilvl="4" w:tplc="125CCC62">
      <w:start w:val="1"/>
      <w:numFmt w:val="lowerLetter"/>
      <w:lvlText w:val="%5."/>
      <w:lvlJc w:val="left"/>
      <w:pPr>
        <w:ind w:left="3240" w:hanging="360"/>
      </w:pPr>
    </w:lvl>
    <w:lvl w:ilvl="5" w:tplc="76B2FD38">
      <w:start w:val="1"/>
      <w:numFmt w:val="lowerRoman"/>
      <w:lvlText w:val="%6."/>
      <w:lvlJc w:val="right"/>
      <w:pPr>
        <w:ind w:left="3960" w:hanging="180"/>
      </w:pPr>
    </w:lvl>
    <w:lvl w:ilvl="6" w:tplc="F47037F0">
      <w:start w:val="1"/>
      <w:numFmt w:val="decimal"/>
      <w:lvlText w:val="%7."/>
      <w:lvlJc w:val="left"/>
      <w:pPr>
        <w:ind w:left="4680" w:hanging="360"/>
      </w:pPr>
    </w:lvl>
    <w:lvl w:ilvl="7" w:tplc="7038ABC0">
      <w:start w:val="1"/>
      <w:numFmt w:val="lowerLetter"/>
      <w:lvlText w:val="%8."/>
      <w:lvlJc w:val="left"/>
      <w:pPr>
        <w:ind w:left="5400" w:hanging="360"/>
      </w:pPr>
    </w:lvl>
    <w:lvl w:ilvl="8" w:tplc="62945274">
      <w:start w:val="1"/>
      <w:numFmt w:val="lowerRoman"/>
      <w:lvlText w:val="%9."/>
      <w:lvlJc w:val="right"/>
      <w:pPr>
        <w:ind w:left="6120" w:hanging="180"/>
      </w:pPr>
    </w:lvl>
  </w:abstractNum>
  <w:abstractNum w:abstractNumId="39" w15:restartNumberingAfterBreak="0">
    <w:nsid w:val="79975BC5"/>
    <w:multiLevelType w:val="hybridMultilevel"/>
    <w:tmpl w:val="A0A083A4"/>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177407"/>
    <w:multiLevelType w:val="hybridMultilevel"/>
    <w:tmpl w:val="FBF80DAC"/>
    <w:lvl w:ilvl="0" w:tplc="43B60A24">
      <w:start w:val="1"/>
      <w:numFmt w:val="bullet"/>
      <w:lvlText w:val=""/>
      <w:lvlJc w:val="left"/>
      <w:pPr>
        <w:ind w:left="1080" w:hanging="360"/>
      </w:pPr>
      <w:rPr>
        <w:rFonts w:ascii="Symbol" w:hAnsi="Symbol" w:hint="default"/>
      </w:rPr>
    </w:lvl>
    <w:lvl w:ilvl="1" w:tplc="7318F7DA">
      <w:start w:val="1"/>
      <w:numFmt w:val="bullet"/>
      <w:lvlText w:val="o"/>
      <w:lvlJc w:val="left"/>
      <w:pPr>
        <w:ind w:left="1800" w:hanging="360"/>
      </w:pPr>
      <w:rPr>
        <w:rFonts w:ascii="Courier New" w:hAnsi="Courier New" w:cs="Courier New" w:hint="default"/>
      </w:rPr>
    </w:lvl>
    <w:lvl w:ilvl="2" w:tplc="EDE87BEC">
      <w:start w:val="1"/>
      <w:numFmt w:val="bullet"/>
      <w:lvlText w:val=""/>
      <w:lvlJc w:val="left"/>
      <w:pPr>
        <w:ind w:left="2520" w:hanging="360"/>
      </w:pPr>
      <w:rPr>
        <w:rFonts w:ascii="Wingdings" w:hAnsi="Wingdings" w:hint="default"/>
      </w:rPr>
    </w:lvl>
    <w:lvl w:ilvl="3" w:tplc="90A6CB9E">
      <w:start w:val="1"/>
      <w:numFmt w:val="bullet"/>
      <w:lvlText w:val=""/>
      <w:lvlJc w:val="left"/>
      <w:pPr>
        <w:ind w:left="3240" w:hanging="360"/>
      </w:pPr>
      <w:rPr>
        <w:rFonts w:ascii="Symbol" w:hAnsi="Symbol" w:hint="default"/>
      </w:rPr>
    </w:lvl>
    <w:lvl w:ilvl="4" w:tplc="E946E878">
      <w:start w:val="1"/>
      <w:numFmt w:val="bullet"/>
      <w:lvlText w:val="o"/>
      <w:lvlJc w:val="left"/>
      <w:pPr>
        <w:ind w:left="3960" w:hanging="360"/>
      </w:pPr>
      <w:rPr>
        <w:rFonts w:ascii="Courier New" w:hAnsi="Courier New" w:cs="Courier New" w:hint="default"/>
      </w:rPr>
    </w:lvl>
    <w:lvl w:ilvl="5" w:tplc="06567452">
      <w:start w:val="1"/>
      <w:numFmt w:val="bullet"/>
      <w:lvlText w:val=""/>
      <w:lvlJc w:val="left"/>
      <w:pPr>
        <w:ind w:left="4680" w:hanging="360"/>
      </w:pPr>
      <w:rPr>
        <w:rFonts w:ascii="Wingdings" w:hAnsi="Wingdings" w:hint="default"/>
      </w:rPr>
    </w:lvl>
    <w:lvl w:ilvl="6" w:tplc="02887266">
      <w:start w:val="1"/>
      <w:numFmt w:val="bullet"/>
      <w:lvlText w:val=""/>
      <w:lvlJc w:val="left"/>
      <w:pPr>
        <w:ind w:left="5400" w:hanging="360"/>
      </w:pPr>
      <w:rPr>
        <w:rFonts w:ascii="Symbol" w:hAnsi="Symbol" w:hint="default"/>
      </w:rPr>
    </w:lvl>
    <w:lvl w:ilvl="7" w:tplc="5310F5EE">
      <w:start w:val="1"/>
      <w:numFmt w:val="bullet"/>
      <w:lvlText w:val="o"/>
      <w:lvlJc w:val="left"/>
      <w:pPr>
        <w:ind w:left="6120" w:hanging="360"/>
      </w:pPr>
      <w:rPr>
        <w:rFonts w:ascii="Courier New" w:hAnsi="Courier New" w:cs="Courier New" w:hint="default"/>
      </w:rPr>
    </w:lvl>
    <w:lvl w:ilvl="8" w:tplc="74A8D806">
      <w:start w:val="1"/>
      <w:numFmt w:val="bullet"/>
      <w:lvlText w:val=""/>
      <w:lvlJc w:val="left"/>
      <w:pPr>
        <w:ind w:left="6840" w:hanging="360"/>
      </w:pPr>
      <w:rPr>
        <w:rFonts w:ascii="Wingdings" w:hAnsi="Wingdings" w:hint="default"/>
      </w:rPr>
    </w:lvl>
  </w:abstractNum>
  <w:abstractNum w:abstractNumId="41" w15:restartNumberingAfterBreak="0">
    <w:nsid w:val="7DB427F4"/>
    <w:multiLevelType w:val="hybridMultilevel"/>
    <w:tmpl w:val="FDDEBB7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DF7255"/>
    <w:multiLevelType w:val="hybridMultilevel"/>
    <w:tmpl w:val="787C9188"/>
    <w:lvl w:ilvl="0" w:tplc="7B980D52">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41"/>
  </w:num>
  <w:num w:numId="4">
    <w:abstractNumId w:val="11"/>
  </w:num>
  <w:num w:numId="5">
    <w:abstractNumId w:val="3"/>
  </w:num>
  <w:num w:numId="6">
    <w:abstractNumId w:val="26"/>
  </w:num>
  <w:num w:numId="7">
    <w:abstractNumId w:val="30"/>
  </w:num>
  <w:num w:numId="8">
    <w:abstractNumId w:val="18"/>
  </w:num>
  <w:num w:numId="9">
    <w:abstractNumId w:val="2"/>
  </w:num>
  <w:num w:numId="10">
    <w:abstractNumId w:val="15"/>
  </w:num>
  <w:num w:numId="11">
    <w:abstractNumId w:val="36"/>
  </w:num>
  <w:num w:numId="12">
    <w:abstractNumId w:val="1"/>
  </w:num>
  <w:num w:numId="13">
    <w:abstractNumId w:val="7"/>
  </w:num>
  <w:num w:numId="14">
    <w:abstractNumId w:val="24"/>
  </w:num>
  <w:num w:numId="15">
    <w:abstractNumId w:val="31"/>
  </w:num>
  <w:num w:numId="16">
    <w:abstractNumId w:val="39"/>
  </w:num>
  <w:num w:numId="17">
    <w:abstractNumId w:val="25"/>
  </w:num>
  <w:num w:numId="18">
    <w:abstractNumId w:val="10"/>
  </w:num>
  <w:num w:numId="19">
    <w:abstractNumId w:val="29"/>
  </w:num>
  <w:num w:numId="20">
    <w:abstractNumId w:val="27"/>
  </w:num>
  <w:num w:numId="21">
    <w:abstractNumId w:val="4"/>
  </w:num>
  <w:num w:numId="22">
    <w:abstractNumId w:val="20"/>
  </w:num>
  <w:num w:numId="23">
    <w:abstractNumId w:val="32"/>
  </w:num>
  <w:num w:numId="24">
    <w:abstractNumId w:val="6"/>
  </w:num>
  <w:num w:numId="25">
    <w:abstractNumId w:va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2"/>
  </w:num>
  <w:num w:numId="34">
    <w:abstractNumId w:val="19"/>
  </w:num>
  <w:num w:numId="35">
    <w:abstractNumId w:val="35"/>
  </w:num>
  <w:num w:numId="36">
    <w:abstractNumId w:val="5"/>
  </w:num>
  <w:num w:numId="37">
    <w:abstractNumId w:val="28"/>
  </w:num>
  <w:num w:numId="38">
    <w:abstractNumId w:val="21"/>
  </w:num>
  <w:num w:numId="39">
    <w:abstractNumId w:val="22"/>
  </w:num>
  <w:num w:numId="40">
    <w:abstractNumId w:val="13"/>
  </w:num>
  <w:num w:numId="41">
    <w:abstractNumId w:val="40"/>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21"/>
    <w:rsid w:val="00017721"/>
    <w:rsid w:val="003140C5"/>
    <w:rsid w:val="003E0F24"/>
    <w:rsid w:val="005516B1"/>
    <w:rsid w:val="00573118"/>
    <w:rsid w:val="0079090C"/>
    <w:rsid w:val="007C412B"/>
    <w:rsid w:val="00995530"/>
    <w:rsid w:val="009E5013"/>
    <w:rsid w:val="00CF4393"/>
    <w:rsid w:val="00DC0300"/>
    <w:rsid w:val="00ED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BB4B"/>
  <w15:chartTrackingRefBased/>
  <w15:docId w15:val="{9A483076-E9F0-4155-B60E-3AB7ED85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7721"/>
    <w:pPr>
      <w:spacing w:after="200" w:line="276" w:lineRule="auto"/>
    </w:pPr>
  </w:style>
  <w:style w:type="paragraph" w:styleId="1">
    <w:name w:val="heading 1"/>
    <w:basedOn w:val="a"/>
    <w:next w:val="a"/>
    <w:link w:val="10"/>
    <w:uiPriority w:val="9"/>
    <w:qFormat/>
    <w:rsid w:val="000177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721"/>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0177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721"/>
  </w:style>
  <w:style w:type="paragraph" w:styleId="a5">
    <w:name w:val="footer"/>
    <w:basedOn w:val="a"/>
    <w:link w:val="a6"/>
    <w:uiPriority w:val="99"/>
    <w:unhideWhenUsed/>
    <w:rsid w:val="000177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721"/>
  </w:style>
  <w:style w:type="character" w:customStyle="1" w:styleId="a7">
    <w:name w:val="Текст выноски Знак"/>
    <w:basedOn w:val="a0"/>
    <w:link w:val="a8"/>
    <w:uiPriority w:val="99"/>
    <w:semiHidden/>
    <w:rsid w:val="00017721"/>
    <w:rPr>
      <w:rFonts w:ascii="Tahoma" w:hAnsi="Tahoma" w:cs="Tahoma"/>
      <w:sz w:val="16"/>
      <w:szCs w:val="16"/>
    </w:rPr>
  </w:style>
  <w:style w:type="paragraph" w:styleId="a8">
    <w:name w:val="Balloon Text"/>
    <w:basedOn w:val="a"/>
    <w:link w:val="a7"/>
    <w:uiPriority w:val="99"/>
    <w:semiHidden/>
    <w:unhideWhenUsed/>
    <w:rsid w:val="00017721"/>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017721"/>
    <w:rPr>
      <w:rFonts w:ascii="Segoe UI" w:hAnsi="Segoe UI" w:cs="Segoe UI"/>
      <w:sz w:val="18"/>
      <w:szCs w:val="18"/>
    </w:rPr>
  </w:style>
  <w:style w:type="character" w:styleId="a9">
    <w:name w:val="Hyperlink"/>
    <w:basedOn w:val="a0"/>
    <w:uiPriority w:val="99"/>
    <w:unhideWhenUsed/>
    <w:rsid w:val="00017721"/>
    <w:rPr>
      <w:color w:val="0563C1" w:themeColor="hyperlink"/>
      <w:u w:val="single"/>
    </w:rPr>
  </w:style>
  <w:style w:type="paragraph" w:styleId="aa">
    <w:name w:val="List Paragraph"/>
    <w:aliases w:val="Main numbered paragraph,List Paragraph (numbered (a)),List Paragraph nowy,Bullets,References,Numbered List Paragraph,Liste 1,List Paragraph Char Char Char,Use Case List Paragraph,List Paragraph2,Bullet paras,List Bullet Mary,body bullets"/>
    <w:basedOn w:val="a"/>
    <w:link w:val="ab"/>
    <w:uiPriority w:val="34"/>
    <w:qFormat/>
    <w:rsid w:val="00017721"/>
    <w:pPr>
      <w:ind w:left="720"/>
      <w:contextualSpacing/>
    </w:pPr>
  </w:style>
  <w:style w:type="character" w:customStyle="1" w:styleId="ab">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
    <w:basedOn w:val="a0"/>
    <w:link w:val="aa"/>
    <w:uiPriority w:val="34"/>
    <w:qFormat/>
    <w:rsid w:val="00017721"/>
  </w:style>
  <w:style w:type="table" w:styleId="ac">
    <w:name w:val="Table Grid"/>
    <w:aliases w:val="网格型!,（网格型）"/>
    <w:basedOn w:val="a1"/>
    <w:uiPriority w:val="39"/>
    <w:rsid w:val="0001772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0"/>
    <w:link w:val="ae"/>
    <w:uiPriority w:val="99"/>
    <w:semiHidden/>
    <w:rsid w:val="00017721"/>
    <w:rPr>
      <w:sz w:val="20"/>
      <w:szCs w:val="20"/>
    </w:rPr>
  </w:style>
  <w:style w:type="paragraph" w:styleId="ae">
    <w:name w:val="annotation text"/>
    <w:basedOn w:val="a"/>
    <w:link w:val="ad"/>
    <w:uiPriority w:val="99"/>
    <w:semiHidden/>
    <w:unhideWhenUsed/>
    <w:rsid w:val="00017721"/>
    <w:pPr>
      <w:spacing w:line="240" w:lineRule="auto"/>
    </w:pPr>
    <w:rPr>
      <w:sz w:val="20"/>
      <w:szCs w:val="20"/>
    </w:rPr>
  </w:style>
  <w:style w:type="character" w:customStyle="1" w:styleId="12">
    <w:name w:val="Текст примечания Знак1"/>
    <w:basedOn w:val="a0"/>
    <w:uiPriority w:val="99"/>
    <w:semiHidden/>
    <w:rsid w:val="00017721"/>
    <w:rPr>
      <w:sz w:val="20"/>
      <w:szCs w:val="20"/>
    </w:rPr>
  </w:style>
  <w:style w:type="character" w:customStyle="1" w:styleId="af">
    <w:name w:val="Тема примечания Знак"/>
    <w:basedOn w:val="ad"/>
    <w:link w:val="af0"/>
    <w:uiPriority w:val="99"/>
    <w:semiHidden/>
    <w:rsid w:val="00017721"/>
    <w:rPr>
      <w:b/>
      <w:bCs/>
      <w:sz w:val="20"/>
      <w:szCs w:val="20"/>
    </w:rPr>
  </w:style>
  <w:style w:type="paragraph" w:styleId="af0">
    <w:name w:val="annotation subject"/>
    <w:basedOn w:val="ae"/>
    <w:next w:val="ae"/>
    <w:link w:val="af"/>
    <w:uiPriority w:val="99"/>
    <w:semiHidden/>
    <w:unhideWhenUsed/>
    <w:rsid w:val="00017721"/>
    <w:rPr>
      <w:b/>
      <w:bCs/>
    </w:rPr>
  </w:style>
  <w:style w:type="character" w:customStyle="1" w:styleId="13">
    <w:name w:val="Тема примечания Знак1"/>
    <w:basedOn w:val="12"/>
    <w:uiPriority w:val="99"/>
    <w:semiHidden/>
    <w:rsid w:val="00017721"/>
    <w:rPr>
      <w:b/>
      <w:bCs/>
      <w:sz w:val="20"/>
      <w:szCs w:val="20"/>
    </w:rPr>
  </w:style>
  <w:style w:type="paragraph" w:styleId="af1">
    <w:name w:val="Body Text"/>
    <w:basedOn w:val="a"/>
    <w:link w:val="af2"/>
    <w:rsid w:val="00017721"/>
    <w:pPr>
      <w:spacing w:after="0" w:line="240" w:lineRule="auto"/>
      <w:jc w:val="both"/>
    </w:pPr>
    <w:rPr>
      <w:rFonts w:ascii="Times New Roman" w:eastAsia="Times New Roman" w:hAnsi="Times New Roman" w:cs="Times New Roman"/>
      <w:b/>
      <w:sz w:val="26"/>
      <w:szCs w:val="24"/>
      <w:lang w:eastAsia="ru-RU"/>
    </w:rPr>
  </w:style>
  <w:style w:type="character" w:customStyle="1" w:styleId="af2">
    <w:name w:val="Основной текст Знак"/>
    <w:basedOn w:val="a0"/>
    <w:link w:val="af1"/>
    <w:rsid w:val="00017721"/>
    <w:rPr>
      <w:rFonts w:ascii="Times New Roman" w:eastAsia="Times New Roman" w:hAnsi="Times New Roman" w:cs="Times New Roman"/>
      <w:b/>
      <w:sz w:val="26"/>
      <w:szCs w:val="24"/>
      <w:lang w:eastAsia="ru-RU"/>
    </w:rPr>
  </w:style>
  <w:style w:type="paragraph" w:styleId="2">
    <w:name w:val="Body Text 2"/>
    <w:basedOn w:val="a"/>
    <w:link w:val="20"/>
    <w:rsid w:val="00017721"/>
    <w:pPr>
      <w:spacing w:after="0" w:line="240" w:lineRule="auto"/>
      <w:jc w:val="both"/>
    </w:pPr>
    <w:rPr>
      <w:rFonts w:ascii="Times New Roman" w:eastAsia="Times New Roman" w:hAnsi="Times New Roman" w:cs="Times New Roman"/>
      <w:sz w:val="26"/>
      <w:szCs w:val="24"/>
      <w:lang w:eastAsia="ru-RU"/>
    </w:rPr>
  </w:style>
  <w:style w:type="character" w:customStyle="1" w:styleId="20">
    <w:name w:val="Основной текст 2 Знак"/>
    <w:basedOn w:val="a0"/>
    <w:link w:val="2"/>
    <w:rsid w:val="00017721"/>
    <w:rPr>
      <w:rFonts w:ascii="Times New Roman" w:eastAsia="Times New Roman" w:hAnsi="Times New Roman" w:cs="Times New Roman"/>
      <w:sz w:val="26"/>
      <w:szCs w:val="24"/>
      <w:lang w:eastAsia="ru-RU"/>
    </w:rPr>
  </w:style>
  <w:style w:type="paragraph" w:styleId="af3">
    <w:name w:val="TOC Heading"/>
    <w:basedOn w:val="1"/>
    <w:next w:val="a"/>
    <w:uiPriority w:val="39"/>
    <w:semiHidden/>
    <w:unhideWhenUsed/>
    <w:qFormat/>
    <w:rsid w:val="00017721"/>
    <w:pPr>
      <w:outlineLvl w:val="9"/>
    </w:pPr>
    <w:rPr>
      <w:lang w:eastAsia="ru-RU"/>
    </w:rPr>
  </w:style>
  <w:style w:type="paragraph" w:styleId="14">
    <w:name w:val="toc 1"/>
    <w:basedOn w:val="a"/>
    <w:next w:val="a"/>
    <w:autoRedefine/>
    <w:uiPriority w:val="39"/>
    <w:unhideWhenUsed/>
    <w:rsid w:val="00017721"/>
    <w:pPr>
      <w:spacing w:after="100"/>
    </w:pPr>
  </w:style>
  <w:style w:type="table" w:customStyle="1" w:styleId="15">
    <w:name w:val="（网格型）1"/>
    <w:basedOn w:val="a1"/>
    <w:next w:val="ac"/>
    <w:uiPriority w:val="39"/>
    <w:rsid w:val="0001772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01772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af4">
    <w:name w:val="footnote reference"/>
    <w:basedOn w:val="a0"/>
    <w:uiPriority w:val="99"/>
    <w:semiHidden/>
    <w:unhideWhenUsed/>
    <w:rsid w:val="00017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fc.org/wps/wcm/connect/60593977-91c6-4140-84d3-737d0e203475/workers_accomodation.pdf?MOD=AJPERES&amp;CACHEID=ROOTWORKSPACE-60593977-91c6-4140-84d3-737d0e203475-jqetNIh" TargetMode="External"/><Relationship Id="rId18" Type="http://schemas.openxmlformats.org/officeDocument/2006/relationships/hyperlink" Target="https://apps.who.int/iris/bitstream/handle/10665/331498/WHO-2019-nCoV-IPCPPE_use-2020.2-eng.pdf" TargetMode="External"/><Relationship Id="rId3" Type="http://schemas.openxmlformats.org/officeDocument/2006/relationships/settings" Target="settings.xml"/><Relationship Id="rId21" Type="http://schemas.openxmlformats.org/officeDocument/2006/relationships/hyperlink" Target="https://www.who.int/publications-detail/infection-prevention-and-control-during-health-care-when-novel-coronavirus-(ncov)-infection-is-suspected-20200125" TargetMode="External"/><Relationship Id="rId7" Type="http://schemas.openxmlformats.org/officeDocument/2006/relationships/hyperlink" Target="mailto:mir23@ya.ru" TargetMode="External"/><Relationship Id="rId12" Type="http://schemas.openxmlformats.org/officeDocument/2006/relationships/hyperlink" Target="https://www.who.int/emergencies/diseases/novel-coronavirus-2019/advice-for-public" TargetMode="External"/><Relationship Id="rId17" Type="http://schemas.openxmlformats.org/officeDocument/2006/relationships/hyperlink" Target="https://www.who.int/publications-detail/infection-prevention-and-control-during-health-care-when-novel-coronavirus-(ncov)-infection-is-suspected-202001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ho.int/publications-detail/considerations-for-quarantine-of-individuals-in-the-context-of-containment-for-coronavirus-disease-(covid-19)" TargetMode="External"/><Relationship Id="rId20" Type="http://schemas.openxmlformats.org/officeDocument/2006/relationships/hyperlink" Target="https://www.who.int/water_sanitation_health/publications/wastemana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ps.who.int/iris/bitstream/handle/10665/331498/WHO-2019-nCoV-IPCPPE_use-2020.2-eng.pdf" TargetMode="External"/><Relationship Id="rId23" Type="http://schemas.openxmlformats.org/officeDocument/2006/relationships/hyperlink" Target="https://www.who.int/publications-detail/risk-communication-and-community-engagement-(rcce)-action-plan-guidance" TargetMode="External"/><Relationship Id="rId10" Type="http://schemas.openxmlformats.org/officeDocument/2006/relationships/hyperlink" Target="mailto:maksatai.yuldasheva@gmail.com" TargetMode="External"/><Relationship Id="rId19" Type="http://schemas.openxmlformats.org/officeDocument/2006/relationships/hyperlink" Target="https://www.who.int/publications-detail/water-sanitation-hygiene-and-waste-management-for-covid-19" TargetMode="External"/><Relationship Id="rId4" Type="http://schemas.openxmlformats.org/officeDocument/2006/relationships/webSettings" Target="webSettings.xml"/><Relationship Id="rId9" Type="http://schemas.openxmlformats.org/officeDocument/2006/relationships/hyperlink" Target="mailto:e-mail:%20maksatai.yuldasheva@gmail.com" TargetMode="External"/><Relationship Id="rId14" Type="http://schemas.openxmlformats.org/officeDocument/2006/relationships/hyperlink" Target="https://www.who.int/publications-detail/water-sanitation-hygiene-and-waste-management-for-covid-19" TargetMode="External"/><Relationship Id="rId22" Type="http://schemas.openxmlformats.org/officeDocument/2006/relationships/hyperlink" Target="https://apps.who.int/iris/bitstream/handle/10665/331492/WHO-2019-nCoV-HCF_operations-2020.1-e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docs/default-source/coronaviruse/covid19-stigma-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14945</Words>
  <Characters>85187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ОРП </cp:lastModifiedBy>
  <cp:revision>2</cp:revision>
  <dcterms:created xsi:type="dcterms:W3CDTF">2023-02-09T09:35:00Z</dcterms:created>
  <dcterms:modified xsi:type="dcterms:W3CDTF">2023-02-09T09:35:00Z</dcterms:modified>
</cp:coreProperties>
</file>